
<file path=[Content_Types].xml><?xml version="1.0" encoding="utf-8"?>
<Types xmlns="http://schemas.openxmlformats.org/package/2006/content-types">
  <Default Extension="xml" ContentType="application/xml"/>
  <Default Extension="rels" ContentType="application/vnd.openxmlformats-package.relationships+xml"/>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fontTable.xml" ContentType="application/vnd.openxmlformats-officedocument.wordprocessingml.fontTable+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ind w:left="0" w:leftChars="0" w:firstLine="0" w:firstLineChars="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Student’s Name </w:t>
      </w:r>
    </w:p>
    <w:p>
      <w:pPr>
        <w:pStyle w:val="style0"/>
        <w:ind w:left="0" w:leftChars="0" w:firstLine="0" w:firstLineChars="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Professor’s Name </w:t>
      </w:r>
    </w:p>
    <w:p>
      <w:pPr>
        <w:pStyle w:val="style0"/>
        <w:ind w:left="0" w:leftChars="0" w:firstLine="0" w:firstLineChars="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Course </w:t>
      </w:r>
    </w:p>
    <w:p>
      <w:pPr>
        <w:pStyle w:val="style0"/>
        <w:ind w:left="0" w:leftChars="0" w:firstLine="0" w:firstLineChars="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Date </w:t>
      </w:r>
    </w:p>
    <w:p>
      <w:pPr>
        <w:pStyle w:val="style0"/>
        <w:ind w:left="0" w:leftChars="0" w:firstLine="0" w:firstLineChars="0"/>
        <w:jc w:val="center"/>
        <w:rPr>
          <w:rFonts w:ascii="Times New Roman" w:cs="Times New Roman" w:hAnsi="Times New Roman" w:hint="default"/>
          <w:sz w:val="24"/>
          <w:szCs w:val="24"/>
          <w:lang w:val="en-US"/>
        </w:rPr>
      </w:pPr>
      <w:r>
        <w:rPr>
          <w:rFonts w:ascii="Times New Roman" w:cs="Times New Roman" w:hAnsi="Times New Roman" w:hint="default"/>
          <w:sz w:val="24"/>
          <w:szCs w:val="24"/>
          <w:lang w:val="en-US"/>
        </w:rPr>
        <w:t>Benefits of NASA’s Supercritical Wing Design</w:t>
      </w:r>
    </w:p>
    <w:p>
      <w:pPr>
        <w:pStyle w:val="style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NASA’s innovations have been applied in different sectors, ranging from technological to engineering fields. One such innovation is the development of the supercritical wing in the early 1970s. The </w:t>
      </w:r>
      <w:bookmarkStart w:id="0" w:name="_GoBack"/>
      <w:bookmarkEnd w:id="0"/>
      <w:r>
        <w:rPr>
          <w:rFonts w:ascii="Times New Roman" w:cs="Times New Roman" w:hAnsi="Times New Roman" w:hint="default"/>
          <w:sz w:val="24"/>
          <w:szCs w:val="24"/>
          <w:lang w:val="en-US"/>
        </w:rPr>
        <w:t xml:space="preserve">technology, which would later become a revolutionary game-changer in aircraft manufacturing, was started at the NASA Flight Research Center. This development has been revolutionary due to its potential cost-effective benefits. This essay seeks to examine one of NASA’s revolutionary spin-off technological revolutions in the 1970s, which its application has remained significantly important in the current society. The supercritical wing designs designed by NASA’s scientists in the 1970s have remained one of the greatest innovations in aircraft manufacturing because of its potential in increasing the operating profits for commercial aircraft, improve flying efficiency, and minimize the operating costs for commercial, military, and business aircraft. </w:t>
      </w:r>
    </w:p>
    <w:p>
      <w:pPr>
        <w:pStyle w:val="style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The Supercritical wing design, one of NASA’s greatest innovations became a revolutionary game-changer in aircraft manufacturing due to its potential to increase the operating profits for commercial aircraft. The commercial aircraft should be designed to help the company realize profitability and not use most of their income in taking care of the costs. The Supercritical wing design was a revolution. The wing was designed to help achieve “the best possible aerodynamic performance” (NASA 1). One of its greatest benefits was that it sought to improve the performance of commercial aircraft to give the companies the opportunity to increase their flight routines; thus, increasing their profit income. The estimate of potential profit for a jetliner with the supercritical wing design in 1974 showed that an air carrier with a capacity of 200 seats could make about $78 million annually with the new design (NASA 3). </w:t>
      </w:r>
    </w:p>
    <w:p>
      <w:pPr>
        <w:pStyle w:val="style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Secondly, NASA’s supercritical wing also helped to improve flying efficiency. NASA’s test report in 1974 showed that the SCW (supercritical wing) design improved the efficiency on F-8 flights by 15% (NASA 3). The prediction results on other flights like jetliners showed that they could realize about 2.5% efficiency higher with the SCW design compared to the other designs. However, with efficiency, there is a great possibility that the aircraft could be much safer and effective. As explained by the NASA report on SCW’s performance, when an aircraft with the conventional wing design is flying at its maximal speed or speed of sound, the air flowing across the top of the wings moves at a supersonic speed (NASA 2). This is a problem because it produces shockwaves that create turbulence, which can cause the plane to be unsteady and risky (NASA 2). As Tarantola explains, throughout the 1950s and 60s, the aviation sector tried to overcome the important problem of difficulty in controlling the effects of air flowing speed with the curved wings (1). However, the SCW design became a solution to this problem because it has a flat-on-top look which reduces the air flowing speed compared to the curved surface designs. This design enables the aircraft to fly at a higher speed while easily controllable and with less drag effect. </w:t>
      </w:r>
    </w:p>
    <w:p>
      <w:pPr>
        <w:pStyle w:val="style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Lastly, the supercritical wing design also helped to cut down the huge operating costs associated with high fuel consumption for commercial, military, and business aircraft. Based on NASA’s reports after the SCW test, Witkin explains that the supercritical wing design would improve the operating economies of high-speed aircraft to more than 75 miles an hour (2). With improved efficiency, the aircraft could operate more easily, faster, and consume fuel even less than the conventional wing designs. As NASA reports, higher subsonic aircraft speed and improved efficiency meant that the aircraft made with the SCW design would get to their destinations faster using much less fuel, and also they can fly farther compared to those with the curved wing (NASA 2). </w:t>
      </w:r>
    </w:p>
    <w:p>
      <w:pPr>
        <w:pStyle w:val="style0"/>
        <w:rPr>
          <w:rFonts w:ascii="Times New Roman" w:cs="Times New Roman" w:hAnsi="Times New Roman" w:hint="default"/>
          <w:sz w:val="24"/>
          <w:szCs w:val="24"/>
          <w:lang w:val="en-US"/>
        </w:rPr>
      </w:pPr>
      <w:r>
        <w:rPr>
          <w:rFonts w:ascii="Times New Roman" w:cs="Times New Roman" w:hAnsi="Times New Roman" w:hint="default"/>
          <w:sz w:val="24"/>
          <w:szCs w:val="24"/>
          <w:lang w:val="en-US"/>
        </w:rPr>
        <w:t xml:space="preserve">In conclusion, the supercritical wing design was and has remained one of the significant game-changers in aircraft manufacturing with many manufacturers picking the design due to its benefits. As discussed in this paper, the SCW design became a revolutionary innovation because of its ability to reduce the inefficiencies associated with conventional designs, cut down the cost of fuel, and improve the operating revenue for commercial and business aircraft companies. </w:t>
      </w: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rPr>
          <w:rFonts w:ascii="Times New Roman" w:cs="Times New Roman" w:hAnsi="Times New Roman" w:hint="default"/>
          <w:sz w:val="24"/>
          <w:szCs w:val="24"/>
          <w:lang w:val="en-US"/>
        </w:rPr>
      </w:pPr>
    </w:p>
    <w:p>
      <w:pPr>
        <w:pStyle w:val="style0"/>
        <w:ind w:left="0" w:leftChars="0" w:firstLine="0" w:firstLineChars="0"/>
        <w:rPr>
          <w:rFonts w:ascii="Times New Roman" w:cs="Times New Roman" w:hAnsi="Times New Roman" w:hint="default"/>
          <w:sz w:val="24"/>
          <w:szCs w:val="24"/>
          <w:lang w:val="en-US"/>
        </w:rPr>
      </w:pPr>
    </w:p>
    <w:p>
      <w:pPr>
        <w:pStyle w:val="style0"/>
        <w:ind w:left="0" w:leftChars="0" w:firstLine="0" w:firstLineChars="0"/>
        <w:jc w:val="center"/>
        <w:rPr>
          <w:rFonts w:ascii="Times New Roman" w:cs="Times New Roman" w:hAnsi="Times New Roman" w:hint="default"/>
          <w:sz w:val="24"/>
          <w:szCs w:val="24"/>
          <w:lang w:val="en-US"/>
        </w:rPr>
      </w:pPr>
      <w:r>
        <w:rPr>
          <w:rFonts w:ascii="Times New Roman" w:cs="Times New Roman" w:hAnsi="Times New Roman" w:hint="default"/>
          <w:sz w:val="24"/>
          <w:szCs w:val="24"/>
          <w:lang w:val="en-US"/>
        </w:rPr>
        <w:t>Works Cited</w:t>
      </w:r>
    </w:p>
    <w:p>
      <w:pPr>
        <w:pStyle w:val="style0"/>
        <w:keepNext w:val="false"/>
        <w:keepLines w:val="false"/>
        <w:pageBreakBefore w:val="false"/>
        <w:widowControl/>
        <w:kinsoku/>
        <w:wordWrap/>
        <w:overflowPunct/>
        <w:topLinePunct w:val="false"/>
        <w:autoSpaceDE/>
        <w:autoSpaceDN/>
        <w:bidi w:val="false"/>
        <w:adjustRightInd/>
        <w:snapToGrid/>
        <w:ind w:left="720" w:leftChars="0" w:hanging="720" w:firstLineChars="0"/>
        <w:textAlignment w:val="auto"/>
        <w:rPr>
          <w:rFonts w:ascii="Times New Roman" w:cs="Times New Roman" w:hAnsi="Times New Roman" w:hint="default"/>
          <w:i w:val="false"/>
          <w:iCs w:val="false"/>
          <w:sz w:val="24"/>
          <w:szCs w:val="24"/>
          <w:lang w:val="en-US"/>
        </w:rPr>
      </w:pPr>
      <w:r>
        <w:rPr>
          <w:rFonts w:ascii="Times New Roman" w:cs="Times New Roman" w:hAnsi="Times New Roman" w:hint="default"/>
          <w:sz w:val="24"/>
          <w:szCs w:val="24"/>
          <w:lang w:val="en-US"/>
        </w:rPr>
        <w:t xml:space="preserve">NASA. “The Supercritical Airfoil.” </w:t>
      </w:r>
      <w:r>
        <w:rPr>
          <w:rFonts w:ascii="Times New Roman" w:cs="Times New Roman" w:hAnsi="Times New Roman" w:hint="default"/>
          <w:i/>
          <w:iCs/>
          <w:sz w:val="24"/>
          <w:szCs w:val="24"/>
          <w:lang w:val="en-US"/>
        </w:rPr>
        <w:t>NASA</w:t>
      </w:r>
      <w:r>
        <w:rPr>
          <w:rFonts w:ascii="Times New Roman" w:cs="Times New Roman" w:hAnsi="Times New Roman" w:hint="default"/>
          <w:i w:val="false"/>
          <w:iCs w:val="false"/>
          <w:sz w:val="24"/>
          <w:szCs w:val="24"/>
          <w:lang w:val="en-US"/>
        </w:rPr>
        <w:t xml:space="preserve">, March 3, 3008. Accessed from </w:t>
      </w:r>
      <w:r>
        <w:rPr>
          <w:rFonts w:ascii="Times New Roman" w:cs="Times New Roman" w:hAnsi="Times New Roman" w:hint="default"/>
          <w:i w:val="false"/>
          <w:iCs w:val="false"/>
          <w:sz w:val="24"/>
          <w:szCs w:val="24"/>
          <w:lang w:val="en-US"/>
        </w:rPr>
        <w:fldChar w:fldCharType="begin"/>
      </w:r>
      <w:r>
        <w:rPr>
          <w:rFonts w:ascii="Times New Roman" w:cs="Times New Roman" w:hAnsi="Times New Roman" w:hint="default"/>
          <w:i w:val="false"/>
          <w:iCs w:val="false"/>
          <w:sz w:val="24"/>
          <w:szCs w:val="24"/>
          <w:lang w:val="en-US"/>
        </w:rPr>
        <w:instrText xml:space="preserve"> HYPERLINK "https://www.nasa.gov/centers/dryden/about/Organizations/Technology/Facts/TF-2004-13-DFRC.html" </w:instrText>
      </w:r>
      <w:r>
        <w:rPr>
          <w:rFonts w:ascii="Times New Roman" w:cs="Times New Roman" w:hAnsi="Times New Roman" w:hint="default"/>
          <w:i w:val="false"/>
          <w:iCs w:val="false"/>
          <w:sz w:val="24"/>
          <w:szCs w:val="24"/>
          <w:lang w:val="en-US"/>
        </w:rPr>
        <w:fldChar w:fldCharType="separate"/>
      </w:r>
      <w:r>
        <w:rPr>
          <w:rStyle w:val="style85"/>
          <w:rFonts w:ascii="Times New Roman" w:cs="Times New Roman" w:hAnsi="Times New Roman" w:hint="default"/>
          <w:i w:val="false"/>
          <w:iCs w:val="false"/>
          <w:sz w:val="24"/>
          <w:szCs w:val="24"/>
          <w:lang w:val="en-US"/>
        </w:rPr>
        <w:t>https://www.nasa.gov/centers/dryden/about/Organizations/Technology/Facts/TF-2004-13-DFRC.html</w:t>
      </w:r>
      <w:r>
        <w:rPr>
          <w:rFonts w:ascii="Times New Roman" w:cs="Times New Roman" w:hAnsi="Times New Roman" w:hint="default"/>
          <w:i w:val="false"/>
          <w:iCs w:val="false"/>
          <w:sz w:val="24"/>
          <w:szCs w:val="24"/>
          <w:lang w:val="en-US"/>
        </w:rPr>
        <w:fldChar w:fldCharType="end"/>
      </w:r>
    </w:p>
    <w:p>
      <w:pPr>
        <w:pStyle w:val="style0"/>
        <w:keepNext w:val="false"/>
        <w:keepLines w:val="false"/>
        <w:pageBreakBefore w:val="false"/>
        <w:widowControl/>
        <w:kinsoku/>
        <w:wordWrap/>
        <w:overflowPunct/>
        <w:topLinePunct w:val="false"/>
        <w:autoSpaceDE/>
        <w:autoSpaceDN/>
        <w:bidi w:val="false"/>
        <w:adjustRightInd/>
        <w:snapToGrid/>
        <w:ind w:left="720" w:leftChars="0" w:hanging="720" w:firstLineChars="0"/>
        <w:textAlignment w:val="auto"/>
        <w:rPr>
          <w:rFonts w:ascii="Times New Roman" w:cs="Times New Roman" w:hAnsi="Times New Roman" w:hint="default"/>
          <w:i w:val="false"/>
          <w:iCs w:val="false"/>
          <w:sz w:val="24"/>
          <w:szCs w:val="24"/>
          <w:lang w:val="en-US"/>
        </w:rPr>
      </w:pPr>
      <w:r>
        <w:rPr>
          <w:rFonts w:ascii="Times New Roman" w:cs="Times New Roman" w:hAnsi="Times New Roman" w:hint="default"/>
          <w:i w:val="false"/>
          <w:iCs w:val="false"/>
          <w:sz w:val="24"/>
          <w:szCs w:val="24"/>
          <w:lang w:val="en-US"/>
        </w:rPr>
        <w:t xml:space="preserve">NASA. “Ubiquitous Supercritical Wing Design cuts Billions in Fuel Costs.” </w:t>
      </w:r>
      <w:r>
        <w:rPr>
          <w:rFonts w:ascii="Times New Roman" w:cs="Times New Roman" w:hAnsi="Times New Roman" w:hint="default"/>
          <w:i/>
          <w:iCs/>
          <w:sz w:val="24"/>
          <w:szCs w:val="24"/>
          <w:lang w:val="en-US"/>
        </w:rPr>
        <w:t>NASA</w:t>
      </w:r>
      <w:r>
        <w:rPr>
          <w:rFonts w:ascii="Times New Roman" w:cs="Times New Roman" w:hAnsi="Times New Roman" w:hint="default"/>
          <w:i w:val="false"/>
          <w:iCs w:val="false"/>
          <w:sz w:val="24"/>
          <w:szCs w:val="24"/>
          <w:lang w:val="en-US"/>
        </w:rPr>
        <w:t xml:space="preserve">, 2015. Accessed from </w:t>
      </w:r>
      <w:r>
        <w:rPr>
          <w:rFonts w:ascii="Times New Roman" w:cs="Times New Roman" w:hAnsi="Times New Roman" w:hint="default"/>
          <w:i w:val="false"/>
          <w:iCs w:val="false"/>
          <w:sz w:val="24"/>
          <w:szCs w:val="24"/>
          <w:lang w:val="en-US"/>
        </w:rPr>
        <w:fldChar w:fldCharType="begin"/>
      </w:r>
      <w:r>
        <w:rPr>
          <w:rFonts w:ascii="Times New Roman" w:cs="Times New Roman" w:hAnsi="Times New Roman" w:hint="default"/>
          <w:i w:val="false"/>
          <w:iCs w:val="false"/>
          <w:sz w:val="24"/>
          <w:szCs w:val="24"/>
          <w:lang w:val="en-US"/>
        </w:rPr>
        <w:instrText xml:space="preserve"> HYPERLINK "https://spinoff.nasa.gov/Spinoff2015/t_2.html" </w:instrText>
      </w:r>
      <w:r>
        <w:rPr>
          <w:rFonts w:ascii="Times New Roman" w:cs="Times New Roman" w:hAnsi="Times New Roman" w:hint="default"/>
          <w:i w:val="false"/>
          <w:iCs w:val="false"/>
          <w:sz w:val="24"/>
          <w:szCs w:val="24"/>
          <w:lang w:val="en-US"/>
        </w:rPr>
        <w:fldChar w:fldCharType="separate"/>
      </w:r>
      <w:r>
        <w:rPr>
          <w:rStyle w:val="style85"/>
          <w:rFonts w:ascii="Times New Roman" w:cs="Times New Roman" w:hAnsi="Times New Roman" w:hint="default"/>
          <w:i w:val="false"/>
          <w:iCs w:val="false"/>
          <w:sz w:val="24"/>
          <w:szCs w:val="24"/>
          <w:lang w:val="en-US"/>
        </w:rPr>
        <w:t>https://spinoff.nasa.gov/Spinoff2015/t_2.html</w:t>
      </w:r>
      <w:r>
        <w:rPr>
          <w:rFonts w:ascii="Times New Roman" w:cs="Times New Roman" w:hAnsi="Times New Roman" w:hint="default"/>
          <w:i w:val="false"/>
          <w:iCs w:val="false"/>
          <w:sz w:val="24"/>
          <w:szCs w:val="24"/>
          <w:lang w:val="en-US"/>
        </w:rPr>
        <w:fldChar w:fldCharType="end"/>
      </w:r>
    </w:p>
    <w:p>
      <w:pPr>
        <w:pStyle w:val="style0"/>
        <w:keepNext w:val="false"/>
        <w:keepLines w:val="false"/>
        <w:pageBreakBefore w:val="false"/>
        <w:widowControl/>
        <w:kinsoku/>
        <w:wordWrap/>
        <w:overflowPunct/>
        <w:topLinePunct w:val="false"/>
        <w:autoSpaceDE/>
        <w:autoSpaceDN/>
        <w:bidi w:val="false"/>
        <w:adjustRightInd/>
        <w:snapToGrid/>
        <w:ind w:left="720" w:leftChars="0" w:hanging="720" w:firstLineChars="0"/>
        <w:textAlignment w:val="auto"/>
        <w:rPr>
          <w:rFonts w:ascii="Times New Roman" w:cs="Times New Roman" w:hAnsi="Times New Roman" w:hint="default"/>
          <w:i w:val="false"/>
          <w:iCs w:val="false"/>
          <w:sz w:val="24"/>
          <w:szCs w:val="24"/>
          <w:lang w:val="en-US"/>
        </w:rPr>
      </w:pPr>
      <w:r>
        <w:rPr>
          <w:rFonts w:ascii="Times New Roman" w:cs="Times New Roman" w:hAnsi="Times New Roman" w:hint="default"/>
          <w:i w:val="false"/>
          <w:iCs w:val="false"/>
          <w:sz w:val="24"/>
          <w:szCs w:val="24"/>
          <w:lang w:val="en-US"/>
        </w:rPr>
        <w:t xml:space="preserve">Tarantola, Andrew. “How NASA’s Supercritical Wings save Airlines millions every year.” </w:t>
      </w:r>
      <w:r>
        <w:rPr>
          <w:rFonts w:ascii="Times New Roman" w:cs="Times New Roman" w:hAnsi="Times New Roman" w:hint="default"/>
          <w:i/>
          <w:iCs/>
          <w:sz w:val="24"/>
          <w:szCs w:val="24"/>
          <w:lang w:val="en-US"/>
        </w:rPr>
        <w:t>Gizmodo</w:t>
      </w:r>
      <w:r>
        <w:rPr>
          <w:rFonts w:ascii="Times New Roman" w:cs="Times New Roman" w:hAnsi="Times New Roman" w:hint="default"/>
          <w:i w:val="false"/>
          <w:iCs w:val="false"/>
          <w:sz w:val="24"/>
          <w:szCs w:val="24"/>
          <w:lang w:val="en-US"/>
        </w:rPr>
        <w:t>, March 17, 2014. Accessed from https://gizmodo.com/how-nasas-supercritical-wings-save-airlines-millions-e-1540182156</w:t>
      </w:r>
    </w:p>
    <w:p>
      <w:pPr>
        <w:pStyle w:val="style0"/>
        <w:keepNext w:val="false"/>
        <w:keepLines w:val="false"/>
        <w:pageBreakBefore w:val="false"/>
        <w:widowControl/>
        <w:kinsoku/>
        <w:wordWrap/>
        <w:overflowPunct/>
        <w:topLinePunct w:val="false"/>
        <w:autoSpaceDE/>
        <w:autoSpaceDN/>
        <w:bidi w:val="false"/>
        <w:adjustRightInd/>
        <w:snapToGrid/>
        <w:ind w:left="720" w:leftChars="0" w:hanging="720" w:firstLineChars="0"/>
        <w:textAlignment w:val="auto"/>
        <w:rPr>
          <w:rFonts w:ascii="Times New Roman" w:cs="Times New Roman" w:hAnsi="Times New Roman" w:hint="default"/>
          <w:i w:val="false"/>
          <w:iCs w:val="false"/>
          <w:sz w:val="24"/>
          <w:szCs w:val="24"/>
          <w:lang w:val="en-US"/>
        </w:rPr>
      </w:pPr>
      <w:r>
        <w:rPr>
          <w:rFonts w:ascii="Times New Roman" w:cs="Times New Roman" w:hAnsi="Times New Roman" w:hint="default"/>
          <w:i w:val="false"/>
          <w:iCs w:val="false"/>
          <w:sz w:val="24"/>
          <w:szCs w:val="24"/>
          <w:lang w:val="en-US"/>
        </w:rPr>
        <w:t xml:space="preserve">Witkin, Richard. “NASA says the Supercritical Wing is Passing Tests.” </w:t>
      </w:r>
      <w:r>
        <w:rPr>
          <w:rFonts w:ascii="Times New Roman" w:cs="Times New Roman" w:hAnsi="Times New Roman" w:hint="default"/>
          <w:i/>
          <w:iCs/>
          <w:sz w:val="24"/>
          <w:szCs w:val="24"/>
          <w:lang w:val="en-US"/>
        </w:rPr>
        <w:t>The New York Times</w:t>
      </w:r>
      <w:r>
        <w:rPr>
          <w:rFonts w:ascii="Times New Roman" w:cs="Times New Roman" w:hAnsi="Times New Roman" w:hint="default"/>
          <w:i w:val="false"/>
          <w:iCs w:val="false"/>
          <w:sz w:val="24"/>
          <w:szCs w:val="24"/>
          <w:lang w:val="en-US"/>
        </w:rPr>
        <w:t>, March 5, 1972. Accessed from https://www.nytimes.com/1972/03/05/archives/nasa-says-the-supercritical-wing-is-passing-tests.html</w:t>
      </w:r>
    </w:p>
    <w:p>
      <w:pPr>
        <w:pStyle w:val="style0"/>
        <w:keepNext w:val="false"/>
        <w:keepLines w:val="false"/>
        <w:pageBreakBefore w:val="false"/>
        <w:widowControl/>
        <w:kinsoku/>
        <w:wordWrap/>
        <w:overflowPunct/>
        <w:topLinePunct w:val="false"/>
        <w:autoSpaceDE/>
        <w:autoSpaceDN/>
        <w:bidi w:val="false"/>
        <w:adjustRightInd/>
        <w:snapToGrid/>
        <w:ind w:left="720" w:hanging="720"/>
        <w:textAlignment w:val="auto"/>
        <w:rPr>
          <w:rFonts w:ascii="Times New Roman" w:cs="Times New Roman" w:hAnsi="Times New Roman" w:hint="default"/>
          <w:sz w:val="24"/>
          <w:szCs w:val="24"/>
        </w:rPr>
      </w:pPr>
    </w:p>
    <w:p>
      <w:pPr>
        <w:pStyle w:val="style0"/>
        <w:keepNext w:val="false"/>
        <w:keepLines w:val="false"/>
        <w:pageBreakBefore w:val="false"/>
        <w:widowControl/>
        <w:kinsoku/>
        <w:wordWrap/>
        <w:overflowPunct/>
        <w:topLinePunct w:val="false"/>
        <w:autoSpaceDE/>
        <w:autoSpaceDN/>
        <w:bidi w:val="false"/>
        <w:adjustRightInd/>
        <w:snapToGrid/>
        <w:ind w:left="720" w:leftChars="0" w:hanging="720" w:firstLineChars="0"/>
        <w:textAlignment w:val="auto"/>
        <w:rPr>
          <w:rFonts w:ascii="Times New Roman" w:cs="Times New Roman" w:hAnsi="Times New Roman" w:hint="default"/>
          <w:sz w:val="24"/>
          <w:szCs w:val="24"/>
          <w:lang w:val="en-US"/>
        </w:rPr>
      </w:pPr>
    </w:p>
    <w:sectPr>
      <w:headerReference w:type="default" r:id="rId2"/>
      <w:pgSz w:w="11906" w:h="16838" w:orient="portrait"/>
      <w:pgMar w:top="1440" w:right="1800" w:bottom="1440" w:left="1800" w:header="720" w:footer="720" w:gutter="0"/>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20007A87" w:usb1="80000000" w:usb2="00000008" w:usb3="00000000" w:csb0="000001FF" w:csb1="00000000"/>
  </w:font>
  <w:font w:name="宋体">
    <w:altName w:val="SimSun"/>
    <w:panose1 w:val="02010600030000010101"/>
    <w:charset w:val="86"/>
    <w:family w:val="auto"/>
    <w:pitch w:val="variable"/>
    <w:sig w:usb0="00000003" w:usb1="080E0000" w:usb2="00000010" w:usb3="00000000" w:csb0="00040001" w:csb1="00000000"/>
  </w:font>
  <w:font w:name="SimSun">
    <w:altName w:val="SimSun"/>
    <w:panose1 w:val="02010600030000010101"/>
    <w:charset w:val="86"/>
    <w:family w:val="auto"/>
    <w:pitch w:val="default"/>
    <w:sig w:usb0="00000003" w:usb1="288F0000" w:usb2="00000006" w:usb3="00000000" w:csb0="00040001" w:csb1="00000000"/>
  </w:font>
  <w:font w:name="Arial">
    <w:altName w:val="Arial"/>
    <w:panose1 w:val="020b0604020000020204"/>
    <w:charset w:val="00"/>
    <w:family w:val="swiss"/>
    <w:pitch w:val="default"/>
    <w:sig w:usb0="E0002EFF" w:usb1="C0007843" w:usb2="00000009" w:usb3="00000000" w:csb0="400001FF" w:csb1="FFFF0000"/>
  </w:font>
  <w:font w:name="黑体">
    <w:altName w:val="SimSun"/>
    <w:panose1 w:val="02010600030000010101"/>
    <w:charset w:val="86"/>
    <w:family w:val="auto"/>
    <w:pitch w:val="default"/>
    <w:sig w:usb0="00000001" w:usb1="080E0000" w:usb2="00000010" w:usb3="00000000" w:csb0="00040000" w:csb1="00000000"/>
  </w:font>
  <w:font w:name="Courier New">
    <w:altName w:val="Courier New"/>
    <w:panose1 w:val="02070309020000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0030204"/>
    <w:charset w:val="00"/>
    <w:family w:val="swiss"/>
    <w:pitch w:val="default"/>
    <w:sig w:usb0="E00002FF" w:usb1="4000ACFF" w:usb2="00000001" w:usb3="00000000" w:csb0="2000019F" w:csb1="00000000"/>
  </w:font>
  <w:font w:name="Agency FB">
    <w:altName w:val="Agency FB"/>
    <w:panose1 w:val="020b0503020000020204"/>
    <w:charset w:val="00"/>
    <w:family w:val="auto"/>
    <w:pitch w:val="default"/>
    <w:sig w:usb0="00000003" w:usb1="00000000" w:usb2="00000000" w:usb3="00000000" w:csb0="20000001" w:csb1="00000000"/>
  </w:font>
</w:fonts>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p>
    <w:pPr>
      <w:pStyle w:val="style31"/>
      <w:ind w:left="0" w:leftChars="0" w:firstLine="0" w:firstLineChars="0"/>
      <w:jc w:val="right"/>
      <w:rPr>
        <w:rFonts w:ascii="Times New Roman" w:cs="Times New Roman" w:hAnsi="Times New Roman" w:hint="default"/>
        <w:sz w:val="24"/>
        <w:szCs w:val="24"/>
        <w:lang w:val="en-US"/>
      </w:rPr>
    </w:pPr>
    <w:r>
      <w:rPr>
        <w:rFonts w:ascii="Times New Roman" w:cs="Times New Roman" w:hAnsi="Times New Roman" w:hint="default"/>
        <w:sz w:val="24"/>
        <w:szCs w:val="24"/>
      </w:rPr>
      <mc:AlternateContent>
        <mc:Choice Requires="wps">
          <w:drawing>
            <wp:anchor distT="0" distB="0" distL="0" distR="0" simplePos="false" relativeHeight="2" behindDoc="false" locked="false" layoutInCell="true" allowOverlap="true">
              <wp:simplePos x="0" y="0"/>
              <wp:positionH relativeFrom="margin">
                <wp:align>right</wp:align>
              </wp:positionH>
              <wp:positionV relativeFrom="paragraph">
                <wp:posOffset>0</wp:posOffset>
              </wp:positionV>
              <wp:extent cx="1828800" cy="1828800"/>
              <wp:effectExtent l="0" t="0" r="0" b="0"/>
              <wp:wrapNone/>
              <wp:docPr id="4097" name="Text Box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2;mso-position-horizontal:right;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1"/>
                      <w:rPr>
                        <w:rFonts w:ascii="Times New Roman" w:cs="Times New Roman" w:hAnsi="Times New Roman" w:hint="default"/>
                        <w:sz w:val="24"/>
                        <w:szCs w:val="24"/>
                      </w:rPr>
                    </w:pPr>
                    <w:r>
                      <w:rPr>
                        <w:rFonts w:ascii="Times New Roman" w:cs="Times New Roman" w:hAnsi="Times New Roman" w:hint="default"/>
                        <w:sz w:val="24"/>
                        <w:szCs w:val="24"/>
                      </w:rPr>
                      <w:fldChar w:fldCharType="begin"/>
                    </w:r>
                    <w:r>
                      <w:rPr>
                        <w:rFonts w:ascii="Times New Roman" w:cs="Times New Roman" w:hAnsi="Times New Roman" w:hint="default"/>
                        <w:sz w:val="24"/>
                        <w:szCs w:val="24"/>
                      </w:rPr>
                      <w:instrText xml:space="preserve"> PAGE  \* MERGEFORMAT </w:instrText>
                    </w:r>
                    <w:r>
                      <w:rPr>
                        <w:rFonts w:ascii="Times New Roman" w:cs="Times New Roman" w:hAnsi="Times New Roman" w:hint="default"/>
                        <w:sz w:val="24"/>
                        <w:szCs w:val="24"/>
                      </w:rPr>
                      <w:fldChar w:fldCharType="separate"/>
                    </w:r>
                    <w:r>
                      <w:rPr>
                        <w:rFonts w:ascii="Times New Roman" w:cs="Times New Roman" w:hAnsi="Times New Roman" w:hint="default"/>
                        <w:sz w:val="24"/>
                        <w:szCs w:val="24"/>
                      </w:rPr>
                      <w:t>1</w:t>
                    </w:r>
                    <w:r>
                      <w:rPr>
                        <w:rFonts w:ascii="Times New Roman" w:cs="Times New Roman" w:hAnsi="Times New Roman" w:hint="default"/>
                        <w:sz w:val="24"/>
                        <w:szCs w:val="24"/>
                      </w:rPr>
                      <w:fldChar w:fldCharType="end"/>
                    </w:r>
                  </w:p>
                </w:txbxContent>
              </v:textbox>
            </v:rect>
          </w:pict>
        </mc:Fallback>
      </mc:AlternateContent>
    </w:r>
    <w:r>
      <w:rPr>
        <w:rFonts w:ascii="Times New Roman" w:cs="Times New Roman" w:hAnsi="Times New Roman" w:hint="default"/>
        <w:sz w:val="24"/>
        <w:szCs w:val="24"/>
        <w:lang w:val="en-US"/>
      </w:rPr>
      <w:t xml:space="preserve">Last Name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FFFFFF82"/>
    <w:lvl w:ilvl="0">
      <w:start w:val="1"/>
      <w:numFmt w:val="bullet"/>
      <w:pStyle w:val="style55"/>
      <w:lvlText w:val=""/>
      <w:lvlJc w:val="left"/>
      <w:pPr>
        <w:tabs>
          <w:tab w:val="left" w:leader="none" w:pos="1200"/>
        </w:tabs>
        <w:ind w:left="1200" w:leftChars="400" w:hanging="360" w:hangingChars="200"/>
      </w:pPr>
      <w:rPr>
        <w:rFonts w:ascii="Wingdings" w:hAnsi="Wingdings" w:hint="default"/>
      </w:rPr>
    </w:lvl>
  </w:abstractNum>
  <w:abstractNum w:abstractNumId="1">
    <w:nsid w:val="00000001"/>
    <w:multiLevelType w:val="singleLevel"/>
    <w:tmpl w:val="FFFFFF81"/>
    <w:lvl w:ilvl="0">
      <w:start w:val="1"/>
      <w:numFmt w:val="bullet"/>
      <w:pStyle w:val="style56"/>
      <w:lvlText w:val=""/>
      <w:lvlJc w:val="left"/>
      <w:pPr>
        <w:tabs>
          <w:tab w:val="left" w:leader="none" w:pos="1620"/>
        </w:tabs>
        <w:ind w:left="1620" w:leftChars="600" w:hanging="360" w:hangingChars="200"/>
      </w:pPr>
      <w:rPr>
        <w:rFonts w:ascii="Wingdings" w:hAnsi="Wingdings" w:hint="default"/>
      </w:rPr>
    </w:lvl>
  </w:abstractNum>
  <w:abstractNum w:abstractNumId="2">
    <w:nsid w:val="00000002"/>
    <w:multiLevelType w:val="singleLevel"/>
    <w:tmpl w:val="FFFFFF7F"/>
    <w:lvl w:ilvl="0">
      <w:start w:val="1"/>
      <w:numFmt w:val="decimal"/>
      <w:pStyle w:val="style58"/>
      <w:lvlText w:val="%1."/>
      <w:lvlJc w:val="left"/>
      <w:pPr>
        <w:tabs>
          <w:tab w:val="left" w:leader="none" w:pos="780"/>
        </w:tabs>
        <w:ind w:left="780" w:leftChars="200" w:hanging="360" w:hangingChars="200"/>
      </w:pPr>
    </w:lvl>
  </w:abstractNum>
  <w:abstractNum w:abstractNumId="3">
    <w:nsid w:val="00000003"/>
    <w:multiLevelType w:val="singleLevel"/>
    <w:tmpl w:val="FFFFFF80"/>
    <w:lvl w:ilvl="0">
      <w:start w:val="1"/>
      <w:numFmt w:val="bullet"/>
      <w:pStyle w:val="style57"/>
      <w:lvlText w:val=""/>
      <w:lvlJc w:val="left"/>
      <w:pPr>
        <w:tabs>
          <w:tab w:val="left" w:leader="none" w:pos="2040"/>
        </w:tabs>
        <w:ind w:left="2040" w:leftChars="800" w:hanging="360" w:hangingChars="200"/>
      </w:pPr>
      <w:rPr>
        <w:rFonts w:ascii="Wingdings" w:hAnsi="Wingdings" w:hint="default"/>
      </w:rPr>
    </w:lvl>
  </w:abstractNum>
  <w:abstractNum w:abstractNumId="4">
    <w:nsid w:val="00000004"/>
    <w:multiLevelType w:val="singleLevel"/>
    <w:tmpl w:val="FFFFFF7E"/>
    <w:lvl w:ilvl="0">
      <w:start w:val="1"/>
      <w:numFmt w:val="decimal"/>
      <w:pStyle w:val="style59"/>
      <w:lvlText w:val="%1."/>
      <w:lvlJc w:val="left"/>
      <w:pPr>
        <w:tabs>
          <w:tab w:val="left" w:leader="none" w:pos="1200"/>
        </w:tabs>
        <w:ind w:left="1200" w:leftChars="400" w:hanging="360" w:hangingChars="200"/>
      </w:pPr>
    </w:lvl>
  </w:abstractNum>
  <w:abstractNum w:abstractNumId="5">
    <w:nsid w:val="00000005"/>
    <w:multiLevelType w:val="singleLevel"/>
    <w:tmpl w:val="FFFFFF7D"/>
    <w:lvl w:ilvl="0">
      <w:start w:val="1"/>
      <w:numFmt w:val="decimal"/>
      <w:pStyle w:val="style60"/>
      <w:lvlText w:val="%1."/>
      <w:lvlJc w:val="left"/>
      <w:pPr>
        <w:tabs>
          <w:tab w:val="left" w:leader="none" w:pos="1620"/>
        </w:tabs>
        <w:ind w:left="1620" w:leftChars="600" w:hanging="360" w:hangingChars="200"/>
      </w:pPr>
    </w:lvl>
  </w:abstractNum>
  <w:abstractNum w:abstractNumId="6">
    <w:nsid w:val="00000006"/>
    <w:multiLevelType w:val="singleLevel"/>
    <w:tmpl w:val="FFFFFF83"/>
    <w:lvl w:ilvl="0">
      <w:start w:val="1"/>
      <w:numFmt w:val="bullet"/>
      <w:pStyle w:val="style54"/>
      <w:lvlText w:val=""/>
      <w:lvlJc w:val="left"/>
      <w:pPr>
        <w:tabs>
          <w:tab w:val="left" w:leader="none" w:pos="780"/>
        </w:tabs>
        <w:ind w:left="780" w:leftChars="200" w:hanging="360" w:hangingChars="200"/>
      </w:pPr>
      <w:rPr>
        <w:rFonts w:ascii="Wingdings" w:hAnsi="Wingdings" w:hint="default"/>
      </w:rPr>
    </w:lvl>
  </w:abstractNum>
  <w:abstractNum w:abstractNumId="7">
    <w:nsid w:val="00000007"/>
    <w:multiLevelType w:val="singleLevel"/>
    <w:tmpl w:val="FFFFFF7C"/>
    <w:lvl w:ilvl="0">
      <w:start w:val="1"/>
      <w:numFmt w:val="decimal"/>
      <w:pStyle w:val="style61"/>
      <w:lvlText w:val="%1."/>
      <w:lvlJc w:val="left"/>
      <w:pPr>
        <w:tabs>
          <w:tab w:val="left" w:leader="none" w:pos="2040"/>
        </w:tabs>
        <w:ind w:left="2040" w:leftChars="800" w:hanging="360" w:hangingChars="200"/>
      </w:pPr>
    </w:lvl>
  </w:abstractNum>
  <w:abstractNum w:abstractNumId="8">
    <w:nsid w:val="00000008"/>
    <w:multiLevelType w:val="singleLevel"/>
    <w:tmpl w:val="FFFFFF89"/>
    <w:lvl w:ilvl="0">
      <w:start w:val="1"/>
      <w:numFmt w:val="bullet"/>
      <w:pStyle w:val="style48"/>
      <w:lvlText w:val=""/>
      <w:lvlJc w:val="left"/>
      <w:pPr>
        <w:tabs>
          <w:tab w:val="left" w:leader="none" w:pos="360"/>
        </w:tabs>
        <w:ind w:left="360" w:hanging="360" w:hangingChars="200"/>
      </w:pPr>
      <w:rPr>
        <w:rFonts w:ascii="Wingdings" w:hAnsi="Wingdings" w:hint="default"/>
      </w:rPr>
    </w:lvl>
  </w:abstractNum>
  <w:abstractNum w:abstractNumId="9">
    <w:nsid w:val="00000009"/>
    <w:multiLevelType w:val="singleLevel"/>
    <w:tmpl w:val="FFFFFF88"/>
    <w:lvl w:ilvl="0">
      <w:start w:val="1"/>
      <w:numFmt w:val="decimal"/>
      <w:pStyle w:val="style49"/>
      <w:lvlText w:val="%1."/>
      <w:lvlJc w:val="left"/>
      <w:pPr>
        <w:tabs>
          <w:tab w:val="left" w:leader="none" w:pos="360"/>
        </w:tabs>
        <w:ind w:left="360" w:hanging="360" w:hangingChars="200"/>
      </w:pPr>
    </w:lvl>
  </w:abstractNum>
  <w:num w:numId="1">
    <w:abstractNumId w:val="4"/>
  </w:num>
  <w:num w:numId="2">
    <w:abstractNumId w:val="5"/>
  </w:num>
  <w:num w:numId="3">
    <w:abstractNumId w:val="3"/>
  </w:num>
  <w:num w:numId="4">
    <w:abstractNumId w:val="0"/>
  </w:num>
  <w:num w:numId="5">
    <w:abstractNumId w:val="1"/>
  </w:num>
  <w:num w:numId="6">
    <w:abstractNumId w:val="8"/>
  </w:num>
  <w:num w:numId="7">
    <w:abstractNumId w:val="7"/>
  </w:num>
  <w:num w:numId="8">
    <w:abstractNumId w:val="2"/>
  </w:num>
  <w:num w:numId="9">
    <w:abstractNumId w:val="9"/>
  </w:num>
  <w:num w:numId="10">
    <w:abstractNumId w:val="6"/>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1"/>
  <w:defaultTabStop w:val="720"/>
  <w:drawingGridVerticalSpacing w:val="156"/>
  <w:displayHorizontalDrawingGridEvery w:val="0"/>
  <w:displayVerticalDrawingGridEvery w:val="2"/>
  <w:characterSpacingControl w:val="doNotCompress"/>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宋体" w:hAnsi="Calibri"/>
      </w:rPr>
    </w:rPrDefault>
    <w:pPrDefault>
      <w:pPr/>
    </w:pPrDefault>
  </w:docDefaults>
  <w:style w:type="paragraph" w:default="1" w:styleId="style0">
    <w:name w:val="Normal"/>
    <w:next w:val="style0"/>
    <w:qFormat/>
    <w:uiPriority w:val="0"/>
    <w:pPr>
      <w:spacing w:lineRule="auto" w:line="480"/>
      <w:ind w:firstLine="720"/>
    </w:pPr>
    <w:rPr>
      <w:rFonts w:ascii="Calibri" w:cs="宋体" w:eastAsia="宋体" w:hAnsi="Calibri"/>
      <w:lang w:val="en-US" w:bidi="ar-SA" w:eastAsia="zh-CN"/>
    </w:rPr>
  </w:style>
  <w:style w:type="paragraph" w:styleId="style1">
    <w:name w:val="heading 1"/>
    <w:basedOn w:val="style0"/>
    <w:next w:val="style0"/>
    <w:qFormat/>
    <w:uiPriority w:val="0"/>
    <w:pPr>
      <w:keepNext/>
      <w:keepLines/>
      <w:spacing w:before="340" w:after="330" w:lineRule="auto" w:line="578"/>
      <w:outlineLvl w:val="0"/>
    </w:pPr>
    <w:rPr>
      <w:b/>
      <w:bCs/>
      <w:kern w:val="44"/>
      <w:sz w:val="44"/>
      <w:szCs w:val="44"/>
    </w:rPr>
  </w:style>
  <w:style w:type="paragraph" w:styleId="style2">
    <w:name w:val="heading 2"/>
    <w:basedOn w:val="style0"/>
    <w:next w:val="style0"/>
    <w:qFormat/>
    <w:uiPriority w:val="0"/>
    <w:pPr>
      <w:keepNext/>
      <w:keepLines/>
      <w:spacing w:before="260" w:after="260" w:lineRule="auto" w:line="416"/>
      <w:outlineLvl w:val="1"/>
    </w:pPr>
    <w:rPr>
      <w:b/>
      <w:bCs/>
      <w:sz w:val="32"/>
      <w:szCs w:val="32"/>
    </w:rPr>
  </w:style>
  <w:style w:type="paragraph" w:styleId="style3">
    <w:name w:val="heading 3"/>
    <w:basedOn w:val="style0"/>
    <w:next w:val="style0"/>
    <w:qFormat/>
    <w:uiPriority w:val="0"/>
    <w:pPr>
      <w:keepNext/>
      <w:keepLines/>
      <w:spacing w:before="260" w:after="260" w:lineRule="auto" w:line="416"/>
      <w:outlineLvl w:val="2"/>
    </w:pPr>
    <w:rPr>
      <w:b/>
      <w:bCs/>
      <w:sz w:val="32"/>
      <w:szCs w:val="32"/>
    </w:rPr>
  </w:style>
  <w:style w:type="paragraph" w:styleId="style4">
    <w:name w:val="heading 4"/>
    <w:basedOn w:val="style0"/>
    <w:next w:val="style0"/>
    <w:qFormat/>
    <w:uiPriority w:val="0"/>
    <w:pPr>
      <w:keepNext/>
      <w:keepLines/>
      <w:spacing w:before="280" w:after="290" w:lineRule="auto" w:line="376"/>
      <w:outlineLvl w:val="3"/>
    </w:pPr>
    <w:rPr>
      <w:b/>
      <w:bCs/>
      <w:sz w:val="28"/>
      <w:szCs w:val="28"/>
    </w:rPr>
  </w:style>
  <w:style w:type="paragraph" w:styleId="style5">
    <w:name w:val="heading 5"/>
    <w:basedOn w:val="style0"/>
    <w:next w:val="style0"/>
    <w:qFormat/>
    <w:uiPriority w:val="0"/>
    <w:pPr>
      <w:keepNext/>
      <w:keepLines/>
      <w:spacing w:before="280" w:after="290" w:lineRule="auto" w:line="376"/>
      <w:outlineLvl w:val="4"/>
    </w:pPr>
    <w:rPr>
      <w:b/>
      <w:bCs/>
      <w:sz w:val="28"/>
      <w:szCs w:val="28"/>
    </w:rPr>
  </w:style>
  <w:style w:type="paragraph" w:styleId="style6">
    <w:name w:val="heading 6"/>
    <w:basedOn w:val="style0"/>
    <w:next w:val="style0"/>
    <w:qFormat/>
    <w:uiPriority w:val="0"/>
    <w:pPr>
      <w:keepNext/>
      <w:keepLines/>
      <w:spacing w:before="240" w:after="64" w:lineRule="auto" w:line="320"/>
      <w:outlineLvl w:val="5"/>
    </w:pPr>
    <w:rPr>
      <w:b/>
      <w:bCs/>
      <w:sz w:val="24"/>
      <w:szCs w:val="24"/>
    </w:rPr>
  </w:style>
  <w:style w:type="paragraph" w:styleId="style7">
    <w:name w:val="heading 7"/>
    <w:basedOn w:val="style0"/>
    <w:next w:val="style0"/>
    <w:qFormat/>
    <w:uiPriority w:val="0"/>
    <w:pPr>
      <w:keepNext/>
      <w:keepLines/>
      <w:spacing w:before="240" w:after="64" w:lineRule="auto" w:line="320"/>
      <w:outlineLvl w:val="6"/>
    </w:pPr>
    <w:rPr>
      <w:b/>
      <w:bCs/>
      <w:sz w:val="24"/>
      <w:szCs w:val="24"/>
    </w:rPr>
  </w:style>
  <w:style w:type="paragraph" w:styleId="style8">
    <w:name w:val="heading 8"/>
    <w:basedOn w:val="style0"/>
    <w:next w:val="style0"/>
    <w:qFormat/>
    <w:uiPriority w:val="0"/>
    <w:pPr>
      <w:keepNext/>
      <w:keepLines/>
      <w:spacing w:before="240" w:after="64" w:lineRule="auto" w:line="320"/>
      <w:outlineLvl w:val="7"/>
    </w:pPr>
    <w:rPr>
      <w:sz w:val="24"/>
      <w:szCs w:val="24"/>
    </w:rPr>
  </w:style>
  <w:style w:type="paragraph" w:styleId="style9">
    <w:name w:val="heading 9"/>
    <w:basedOn w:val="style0"/>
    <w:next w:val="style0"/>
    <w:qFormat/>
    <w:uiPriority w:val="0"/>
    <w:pPr>
      <w:keepNext/>
      <w:keepLines/>
      <w:spacing w:before="240" w:after="64" w:lineRule="auto" w:line="320"/>
      <w:outlineLvl w:val="8"/>
    </w:pPr>
    <w:rPr>
      <w:szCs w:val="21"/>
    </w:rPr>
  </w:style>
  <w:style w:type="character" w:default="1" w:styleId="style65">
    <w:name w:val="Default Paragraph Font"/>
    <w:next w:val="style65"/>
    <w:uiPriority w:val="0"/>
  </w:style>
  <w:style w:type="table" w:default="1" w:styleId="style105">
    <w:name w:val="Normal Table"/>
    <w:next w:val="style105"/>
    <w:qFormat/>
    <w:uiPriority w:val="0"/>
    <w:pPr/>
    <w:rPr/>
    <w:tblPr>
      <w:tblCellMar>
        <w:top w:w="0" w:type="dxa"/>
        <w:left w:w="108" w:type="dxa"/>
        <w:bottom w:w="0" w:type="dxa"/>
        <w:right w:w="108" w:type="dxa"/>
      </w:tblCellMar>
    </w:tblPr>
    <w:tcPr>
      <w:tcBorders/>
    </w:tcPr>
  </w:style>
  <w:style w:type="paragraph" w:styleId="style153">
    <w:name w:val="Balloon Text"/>
    <w:basedOn w:val="style0"/>
    <w:next w:val="style153"/>
    <w:uiPriority w:val="0"/>
    <w:pPr/>
    <w:rPr>
      <w:sz w:val="16"/>
      <w:szCs w:val="16"/>
    </w:rPr>
  </w:style>
  <w:style w:type="paragraph" w:styleId="style84">
    <w:name w:val="Block Text"/>
    <w:basedOn w:val="style0"/>
    <w:next w:val="style84"/>
    <w:qFormat/>
    <w:uiPriority w:val="0"/>
    <w:pPr>
      <w:spacing w:after="120"/>
      <w:ind w:left="1440" w:leftChars="700" w:right="1440" w:rightChars="700"/>
    </w:pPr>
    <w:rPr/>
  </w:style>
  <w:style w:type="paragraph" w:styleId="style66">
    <w:name w:val="Body Text"/>
    <w:basedOn w:val="style0"/>
    <w:next w:val="style66"/>
    <w:uiPriority w:val="0"/>
    <w:pPr>
      <w:spacing w:after="120"/>
    </w:pPr>
    <w:rPr/>
  </w:style>
  <w:style w:type="paragraph" w:styleId="style80">
    <w:name w:val="Body Text 2"/>
    <w:basedOn w:val="style0"/>
    <w:next w:val="style80"/>
    <w:qFormat/>
    <w:uiPriority w:val="0"/>
    <w:pPr>
      <w:spacing w:after="120" w:lineRule="auto" w:line="480"/>
    </w:pPr>
    <w:rPr/>
  </w:style>
  <w:style w:type="paragraph" w:styleId="style81">
    <w:name w:val="Body Text 3"/>
    <w:basedOn w:val="style0"/>
    <w:next w:val="style81"/>
    <w:uiPriority w:val="0"/>
    <w:pPr>
      <w:spacing w:after="120"/>
    </w:pPr>
    <w:rPr>
      <w:sz w:val="16"/>
      <w:szCs w:val="16"/>
    </w:rPr>
  </w:style>
  <w:style w:type="paragraph" w:styleId="style77">
    <w:name w:val="Body Text First Indent"/>
    <w:basedOn w:val="style66"/>
    <w:next w:val="style77"/>
    <w:uiPriority w:val="0"/>
    <w:pPr>
      <w:ind w:firstLine="420" w:firstLineChars="100"/>
    </w:pPr>
    <w:rPr/>
  </w:style>
  <w:style w:type="paragraph" w:styleId="style67">
    <w:name w:val="Body Text Indent"/>
    <w:basedOn w:val="style0"/>
    <w:next w:val="style67"/>
    <w:qFormat/>
    <w:uiPriority w:val="0"/>
    <w:pPr>
      <w:spacing w:after="120"/>
      <w:ind w:left="420" w:leftChars="200"/>
    </w:pPr>
    <w:rPr/>
  </w:style>
  <w:style w:type="paragraph" w:styleId="style78">
    <w:name w:val="Body Text First Indent 2"/>
    <w:basedOn w:val="style67"/>
    <w:next w:val="style78"/>
    <w:qFormat/>
    <w:uiPriority w:val="0"/>
    <w:pPr>
      <w:ind w:firstLine="420" w:firstLineChars="200"/>
    </w:pPr>
    <w:rPr/>
  </w:style>
  <w:style w:type="paragraph" w:styleId="style82">
    <w:name w:val="Body Text Indent 2"/>
    <w:basedOn w:val="style0"/>
    <w:next w:val="style82"/>
    <w:uiPriority w:val="0"/>
    <w:pPr>
      <w:spacing w:after="120" w:lineRule="auto" w:line="480"/>
      <w:ind w:left="420" w:leftChars="200"/>
    </w:pPr>
    <w:rPr/>
  </w:style>
  <w:style w:type="paragraph" w:styleId="style83">
    <w:name w:val="Body Text Indent 3"/>
    <w:basedOn w:val="style0"/>
    <w:next w:val="style83"/>
    <w:qFormat/>
    <w:uiPriority w:val="0"/>
    <w:pPr>
      <w:spacing w:after="120"/>
      <w:ind w:left="420" w:leftChars="200"/>
    </w:pPr>
    <w:rPr>
      <w:sz w:val="16"/>
      <w:szCs w:val="16"/>
    </w:rPr>
  </w:style>
  <w:style w:type="paragraph" w:styleId="style34">
    <w:name w:val="caption"/>
    <w:basedOn w:val="style0"/>
    <w:next w:val="style0"/>
    <w:qFormat/>
    <w:uiPriority w:val="0"/>
    <w:pPr/>
    <w:rPr>
      <w:rFonts w:ascii="Arial" w:cs="Arial" w:eastAsia="黑体" w:hAnsi="Arial"/>
      <w:sz w:val="20"/>
    </w:rPr>
  </w:style>
  <w:style w:type="paragraph" w:styleId="style63">
    <w:name w:val="Closing"/>
    <w:basedOn w:val="style0"/>
    <w:next w:val="style63"/>
    <w:qFormat/>
    <w:uiPriority w:val="0"/>
    <w:pPr>
      <w:ind w:left="100" w:leftChars="2100"/>
    </w:pPr>
    <w:rPr/>
  </w:style>
  <w:style w:type="character" w:styleId="style39">
    <w:name w:val="annotation reference"/>
    <w:basedOn w:val="style65"/>
    <w:next w:val="style39"/>
    <w:uiPriority w:val="0"/>
    <w:rPr>
      <w:sz w:val="21"/>
      <w:szCs w:val="21"/>
    </w:rPr>
  </w:style>
  <w:style w:type="paragraph" w:styleId="style30">
    <w:name w:val="annotation text"/>
    <w:basedOn w:val="style0"/>
    <w:next w:val="style30"/>
    <w:qFormat/>
    <w:uiPriority w:val="0"/>
    <w:pPr>
      <w:jc w:val="left"/>
    </w:pPr>
    <w:rPr/>
  </w:style>
  <w:style w:type="paragraph" w:styleId="style106">
    <w:name w:val="annotation subject"/>
    <w:basedOn w:val="style30"/>
    <w:next w:val="style30"/>
    <w:qFormat/>
    <w:uiPriority w:val="0"/>
    <w:pPr/>
    <w:rPr>
      <w:b/>
      <w:bCs/>
    </w:rPr>
  </w:style>
  <w:style w:type="paragraph" w:styleId="style76">
    <w:name w:val="Date"/>
    <w:basedOn w:val="style0"/>
    <w:next w:val="style0"/>
    <w:uiPriority w:val="0"/>
    <w:pPr>
      <w:ind w:left="100" w:leftChars="2500"/>
    </w:pPr>
    <w:rPr/>
  </w:style>
  <w:style w:type="paragraph" w:styleId="style89">
    <w:name w:val="Document Map"/>
    <w:basedOn w:val="style0"/>
    <w:next w:val="style89"/>
    <w:qFormat/>
    <w:uiPriority w:val="0"/>
    <w:pPr>
      <w:shd w:val="clear" w:color="auto" w:fill="000080"/>
    </w:pPr>
    <w:rPr/>
  </w:style>
  <w:style w:type="paragraph" w:styleId="style91">
    <w:name w:val="E-mail Signature"/>
    <w:basedOn w:val="style0"/>
    <w:next w:val="style91"/>
    <w:uiPriority w:val="0"/>
    <w:pPr/>
  </w:style>
  <w:style w:type="character" w:styleId="style88">
    <w:name w:val="Emphasis"/>
    <w:basedOn w:val="style65"/>
    <w:next w:val="style88"/>
    <w:qFormat/>
    <w:uiPriority w:val="0"/>
    <w:rPr>
      <w:i/>
      <w:iCs/>
    </w:rPr>
  </w:style>
  <w:style w:type="character" w:styleId="style42">
    <w:name w:val="endnote reference"/>
    <w:basedOn w:val="style65"/>
    <w:next w:val="style42"/>
    <w:uiPriority w:val="0"/>
    <w:rPr>
      <w:vertAlign w:val="superscript"/>
    </w:rPr>
  </w:style>
  <w:style w:type="paragraph" w:styleId="style43">
    <w:name w:val="endnote text"/>
    <w:basedOn w:val="style0"/>
    <w:next w:val="style43"/>
    <w:qFormat/>
    <w:uiPriority w:val="0"/>
    <w:pPr>
      <w:snapToGrid w:val="false"/>
      <w:jc w:val="left"/>
    </w:pPr>
    <w:rPr/>
  </w:style>
  <w:style w:type="paragraph" w:styleId="style36">
    <w:name w:val="envelope address"/>
    <w:basedOn w:val="style0"/>
    <w:next w:val="style36"/>
    <w:qFormat/>
    <w:uiPriority w:val="0"/>
    <w:pPr>
      <w:framePr w:h="1980" w:hRule="exact" w:w="7920" w:hSpace="180" w:wrap="auto" w:hAnchor="page" w:vAnchor="margin" w:xAlign="center" w:yAlign="bottom"/>
      <w:snapToGrid w:val="false"/>
      <w:ind w:left="100" w:leftChars="1400"/>
    </w:pPr>
    <w:rPr>
      <w:rFonts w:ascii="Arial" w:cs="Arial" w:hAnsi="Arial"/>
      <w:sz w:val="24"/>
      <w:szCs w:val="24"/>
    </w:rPr>
  </w:style>
  <w:style w:type="paragraph" w:styleId="style37">
    <w:name w:val="envelope return"/>
    <w:basedOn w:val="style0"/>
    <w:next w:val="style37"/>
    <w:qFormat/>
    <w:uiPriority w:val="0"/>
    <w:pPr>
      <w:snapToGrid w:val="false"/>
    </w:pPr>
    <w:rPr>
      <w:rFonts w:ascii="Arial" w:cs="Arial" w:hAnsi="Arial"/>
    </w:rPr>
  </w:style>
  <w:style w:type="character" w:styleId="style86">
    <w:name w:val="FollowedHyperlink"/>
    <w:basedOn w:val="style65"/>
    <w:next w:val="style86"/>
    <w:uiPriority w:val="0"/>
    <w:rPr>
      <w:color w:val="800080"/>
      <w:u w:val="single"/>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szCs w:val="18"/>
    </w:rPr>
  </w:style>
  <w:style w:type="character" w:styleId="style38">
    <w:name w:val="footnote reference"/>
    <w:basedOn w:val="style65"/>
    <w:next w:val="style38"/>
    <w:qFormat/>
    <w:uiPriority w:val="0"/>
    <w:rPr>
      <w:vertAlign w:val="superscript"/>
    </w:rPr>
  </w:style>
  <w:style w:type="paragraph" w:styleId="style29">
    <w:name w:val="footnote text"/>
    <w:basedOn w:val="style0"/>
    <w:next w:val="style29"/>
    <w:qFormat/>
    <w:uiPriority w:val="0"/>
    <w:pPr>
      <w:snapToGrid w:val="false"/>
      <w:jc w:val="left"/>
    </w:pPr>
    <w:rPr>
      <w:sz w:val="18"/>
      <w:szCs w:val="18"/>
    </w:rPr>
  </w:style>
  <w:style w:type="paragraph" w:styleId="style31">
    <w:name w:val="header"/>
    <w:basedOn w:val="style0"/>
    <w:next w:val="style31"/>
    <w:uiPriority w:val="0"/>
    <w:pPr>
      <w:tabs>
        <w:tab w:val="center" w:leader="none" w:pos="4153"/>
        <w:tab w:val="right" w:leader="none" w:pos="8306"/>
      </w:tabs>
      <w:snapToGrid w:val="false"/>
    </w:pPr>
    <w:rPr>
      <w:sz w:val="18"/>
      <w:szCs w:val="18"/>
    </w:rPr>
  </w:style>
  <w:style w:type="character" w:styleId="style95">
    <w:name w:val="HTML Acronym"/>
    <w:basedOn w:val="style65"/>
    <w:next w:val="style95"/>
    <w:uiPriority w:val="0"/>
  </w:style>
  <w:style w:type="paragraph" w:styleId="style96">
    <w:name w:val="HTML Address"/>
    <w:basedOn w:val="style0"/>
    <w:next w:val="style96"/>
    <w:uiPriority w:val="0"/>
    <w:pPr/>
    <w:rPr>
      <w:i/>
      <w:iCs/>
    </w:rPr>
  </w:style>
  <w:style w:type="character" w:styleId="style97">
    <w:name w:val="HTML Cite"/>
    <w:basedOn w:val="style65"/>
    <w:next w:val="style97"/>
    <w:uiPriority w:val="0"/>
    <w:rPr>
      <w:i/>
      <w:iCs/>
    </w:rPr>
  </w:style>
  <w:style w:type="character" w:styleId="style98">
    <w:name w:val="HTML Code"/>
    <w:basedOn w:val="style65"/>
    <w:next w:val="style98"/>
    <w:qFormat/>
    <w:uiPriority w:val="0"/>
    <w:rPr>
      <w:rFonts w:ascii="Courier New" w:cs="Courier New" w:hAnsi="Courier New"/>
      <w:sz w:val="20"/>
      <w:szCs w:val="20"/>
    </w:rPr>
  </w:style>
  <w:style w:type="character" w:styleId="style99">
    <w:name w:val="HTML Definition"/>
    <w:basedOn w:val="style65"/>
    <w:next w:val="style99"/>
    <w:qFormat/>
    <w:uiPriority w:val="0"/>
    <w:rPr>
      <w:i/>
      <w:iCs/>
    </w:rPr>
  </w:style>
  <w:style w:type="character" w:styleId="style100">
    <w:name w:val="HTML Keyboard"/>
    <w:basedOn w:val="style65"/>
    <w:next w:val="style100"/>
    <w:uiPriority w:val="0"/>
    <w:rPr>
      <w:rFonts w:ascii="Courier New" w:cs="Courier New" w:hAnsi="Courier New"/>
      <w:sz w:val="20"/>
      <w:szCs w:val="20"/>
    </w:rPr>
  </w:style>
  <w:style w:type="paragraph" w:styleId="style101">
    <w:name w:val="HTML Preformatted"/>
    <w:basedOn w:val="style0"/>
    <w:next w:val="style101"/>
    <w:uiPriority w:val="0"/>
    <w:pPr/>
    <w:rPr>
      <w:rFonts w:ascii="Courier New" w:cs="Courier New" w:hAnsi="Courier New"/>
      <w:sz w:val="20"/>
    </w:rPr>
  </w:style>
  <w:style w:type="character" w:styleId="style102">
    <w:name w:val="HTML Sample"/>
    <w:basedOn w:val="style65"/>
    <w:next w:val="style102"/>
    <w:qFormat/>
    <w:uiPriority w:val="0"/>
    <w:rPr>
      <w:rFonts w:ascii="Courier New" w:cs="Courier New" w:hAnsi="Courier New"/>
    </w:rPr>
  </w:style>
  <w:style w:type="character" w:styleId="style103">
    <w:name w:val="HTML Typewriter"/>
    <w:basedOn w:val="style65"/>
    <w:next w:val="style103"/>
    <w:uiPriority w:val="0"/>
    <w:rPr>
      <w:rFonts w:ascii="Courier New" w:cs="Courier New" w:hAnsi="Courier New"/>
      <w:sz w:val="20"/>
      <w:szCs w:val="20"/>
    </w:rPr>
  </w:style>
  <w:style w:type="character" w:styleId="style104">
    <w:name w:val="HTML Variable"/>
    <w:basedOn w:val="style65"/>
    <w:next w:val="style104"/>
    <w:qFormat/>
    <w:uiPriority w:val="0"/>
    <w:rPr>
      <w:i/>
      <w:iCs/>
    </w:rPr>
  </w:style>
  <w:style w:type="character" w:styleId="style85">
    <w:name w:val="Hyperlink"/>
    <w:basedOn w:val="style65"/>
    <w:next w:val="style85"/>
    <w:qFormat/>
    <w:uiPriority w:val="0"/>
    <w:rPr>
      <w:color w:val="0000ff"/>
      <w:u w:val="single"/>
    </w:rPr>
  </w:style>
  <w:style w:type="paragraph" w:styleId="style10">
    <w:name w:val="index 1"/>
    <w:basedOn w:val="style0"/>
    <w:next w:val="style0"/>
    <w:uiPriority w:val="0"/>
    <w:pPr/>
  </w:style>
  <w:style w:type="paragraph" w:styleId="style11">
    <w:name w:val="index 2"/>
    <w:basedOn w:val="style0"/>
    <w:next w:val="style0"/>
    <w:qFormat/>
    <w:uiPriority w:val="0"/>
    <w:pPr>
      <w:ind w:left="200" w:leftChars="200"/>
    </w:pPr>
    <w:rPr/>
  </w:style>
  <w:style w:type="paragraph" w:styleId="style12">
    <w:name w:val="index 3"/>
    <w:basedOn w:val="style0"/>
    <w:next w:val="style0"/>
    <w:qFormat/>
    <w:uiPriority w:val="0"/>
    <w:pPr>
      <w:ind w:left="400" w:leftChars="400"/>
    </w:pPr>
    <w:rPr/>
  </w:style>
  <w:style w:type="paragraph" w:styleId="style13">
    <w:name w:val="index 4"/>
    <w:basedOn w:val="style0"/>
    <w:next w:val="style0"/>
    <w:qFormat/>
    <w:uiPriority w:val="0"/>
    <w:pPr>
      <w:ind w:left="600" w:leftChars="600"/>
    </w:pPr>
    <w:rPr/>
  </w:style>
  <w:style w:type="paragraph" w:styleId="style14">
    <w:name w:val="index 5"/>
    <w:basedOn w:val="style0"/>
    <w:next w:val="style0"/>
    <w:uiPriority w:val="0"/>
    <w:pPr>
      <w:ind w:left="800" w:leftChars="800"/>
    </w:pPr>
    <w:rPr/>
  </w:style>
  <w:style w:type="paragraph" w:styleId="style15">
    <w:name w:val="index 6"/>
    <w:basedOn w:val="style0"/>
    <w:next w:val="style0"/>
    <w:uiPriority w:val="0"/>
    <w:pPr>
      <w:ind w:left="1000" w:leftChars="1000"/>
    </w:pPr>
    <w:rPr/>
  </w:style>
  <w:style w:type="paragraph" w:styleId="style16">
    <w:name w:val="index 7"/>
    <w:basedOn w:val="style0"/>
    <w:next w:val="style0"/>
    <w:qFormat/>
    <w:uiPriority w:val="0"/>
    <w:pPr>
      <w:ind w:left="1200" w:leftChars="1200"/>
    </w:pPr>
    <w:rPr/>
  </w:style>
  <w:style w:type="paragraph" w:styleId="style17">
    <w:name w:val="index 8"/>
    <w:basedOn w:val="style0"/>
    <w:next w:val="style0"/>
    <w:qFormat/>
    <w:uiPriority w:val="0"/>
    <w:pPr>
      <w:ind w:left="1400" w:leftChars="1400"/>
    </w:pPr>
    <w:rPr/>
  </w:style>
  <w:style w:type="paragraph" w:styleId="style18">
    <w:name w:val="index 9"/>
    <w:basedOn w:val="style0"/>
    <w:next w:val="style0"/>
    <w:uiPriority w:val="0"/>
    <w:pPr>
      <w:ind w:left="1600" w:leftChars="1600"/>
    </w:pPr>
    <w:rPr/>
  </w:style>
  <w:style w:type="paragraph" w:styleId="style33">
    <w:name w:val="index heading"/>
    <w:basedOn w:val="style0"/>
    <w:next w:val="style10"/>
    <w:qFormat/>
    <w:uiPriority w:val="0"/>
    <w:pPr/>
    <w:rPr>
      <w:rFonts w:ascii="Arial" w:cs="Arial" w:hAnsi="Arial"/>
      <w:b/>
      <w:bCs/>
    </w:rPr>
  </w:style>
  <w:style w:type="character" w:styleId="style40">
    <w:name w:val="line number"/>
    <w:basedOn w:val="style65"/>
    <w:next w:val="style40"/>
    <w:qFormat/>
    <w:uiPriority w:val="0"/>
  </w:style>
  <w:style w:type="paragraph" w:styleId="style47">
    <w:name w:val="List"/>
    <w:basedOn w:val="style0"/>
    <w:next w:val="style47"/>
    <w:uiPriority w:val="0"/>
    <w:pPr>
      <w:ind w:left="200" w:hanging="200" w:hangingChars="200"/>
    </w:pPr>
    <w:rPr/>
  </w:style>
  <w:style w:type="paragraph" w:styleId="style50">
    <w:name w:val="List 2"/>
    <w:basedOn w:val="style0"/>
    <w:next w:val="style50"/>
    <w:qFormat/>
    <w:uiPriority w:val="0"/>
    <w:pPr>
      <w:ind w:left="100" w:leftChars="200" w:hanging="200" w:hangingChars="200"/>
    </w:pPr>
    <w:rPr/>
  </w:style>
  <w:style w:type="paragraph" w:styleId="style51">
    <w:name w:val="List 3"/>
    <w:basedOn w:val="style0"/>
    <w:next w:val="style51"/>
    <w:qFormat/>
    <w:uiPriority w:val="0"/>
    <w:pPr>
      <w:ind w:left="100" w:leftChars="400" w:hanging="200" w:hangingChars="200"/>
    </w:pPr>
    <w:rPr/>
  </w:style>
  <w:style w:type="paragraph" w:styleId="style52">
    <w:name w:val="List 4"/>
    <w:basedOn w:val="style0"/>
    <w:next w:val="style52"/>
    <w:uiPriority w:val="0"/>
    <w:pPr>
      <w:ind w:left="100" w:leftChars="600" w:hanging="200" w:hangingChars="200"/>
    </w:pPr>
    <w:rPr/>
  </w:style>
  <w:style w:type="paragraph" w:styleId="style53">
    <w:name w:val="List 5"/>
    <w:basedOn w:val="style0"/>
    <w:next w:val="style53"/>
    <w:uiPriority w:val="0"/>
    <w:pPr>
      <w:ind w:left="100" w:leftChars="800" w:hanging="200" w:hangingChars="200"/>
    </w:pPr>
    <w:rPr/>
  </w:style>
  <w:style w:type="paragraph" w:styleId="style48">
    <w:name w:val="List Bullet"/>
    <w:basedOn w:val="style0"/>
    <w:next w:val="style48"/>
    <w:uiPriority w:val="0"/>
    <w:pPr>
      <w:numPr>
        <w:ilvl w:val="0"/>
        <w:numId w:val="6"/>
      </w:numPr>
    </w:pPr>
    <w:rPr/>
  </w:style>
  <w:style w:type="paragraph" w:styleId="style54">
    <w:name w:val="List Bullet 2"/>
    <w:basedOn w:val="style0"/>
    <w:next w:val="style54"/>
    <w:uiPriority w:val="0"/>
    <w:pPr>
      <w:numPr>
        <w:ilvl w:val="0"/>
        <w:numId w:val="10"/>
      </w:numPr>
    </w:pPr>
    <w:rPr/>
  </w:style>
  <w:style w:type="paragraph" w:styleId="style55">
    <w:name w:val="List Bullet 3"/>
    <w:basedOn w:val="style0"/>
    <w:next w:val="style55"/>
    <w:uiPriority w:val="0"/>
    <w:pPr>
      <w:numPr>
        <w:ilvl w:val="0"/>
        <w:numId w:val="4"/>
      </w:numPr>
    </w:pPr>
    <w:rPr/>
  </w:style>
  <w:style w:type="paragraph" w:styleId="style56">
    <w:name w:val="List Bullet 4"/>
    <w:basedOn w:val="style0"/>
    <w:next w:val="style56"/>
    <w:qFormat/>
    <w:uiPriority w:val="0"/>
    <w:pPr>
      <w:numPr>
        <w:ilvl w:val="0"/>
        <w:numId w:val="5"/>
      </w:numPr>
    </w:pPr>
    <w:rPr/>
  </w:style>
  <w:style w:type="paragraph" w:styleId="style57">
    <w:name w:val="List Bullet 5"/>
    <w:basedOn w:val="style0"/>
    <w:next w:val="style57"/>
    <w:qFormat/>
    <w:uiPriority w:val="0"/>
    <w:pPr>
      <w:numPr>
        <w:ilvl w:val="0"/>
        <w:numId w:val="3"/>
      </w:numPr>
    </w:pPr>
    <w:rPr/>
  </w:style>
  <w:style w:type="paragraph" w:styleId="style68">
    <w:name w:val="List Continue"/>
    <w:basedOn w:val="style0"/>
    <w:next w:val="style68"/>
    <w:qFormat/>
    <w:uiPriority w:val="0"/>
    <w:pPr>
      <w:spacing w:after="120"/>
      <w:ind w:left="420" w:leftChars="200"/>
    </w:pPr>
    <w:rPr/>
  </w:style>
  <w:style w:type="paragraph" w:styleId="style69">
    <w:name w:val="List Continue 2"/>
    <w:basedOn w:val="style0"/>
    <w:next w:val="style69"/>
    <w:uiPriority w:val="0"/>
    <w:pPr>
      <w:spacing w:after="120"/>
      <w:ind w:left="840" w:leftChars="400"/>
    </w:pPr>
    <w:rPr/>
  </w:style>
  <w:style w:type="paragraph" w:styleId="style70">
    <w:name w:val="List Continue 3"/>
    <w:basedOn w:val="style0"/>
    <w:next w:val="style70"/>
    <w:qFormat/>
    <w:uiPriority w:val="0"/>
    <w:pPr>
      <w:spacing w:after="120"/>
      <w:ind w:left="1260" w:leftChars="600"/>
    </w:pPr>
    <w:rPr/>
  </w:style>
  <w:style w:type="paragraph" w:styleId="style71">
    <w:name w:val="List Continue 4"/>
    <w:basedOn w:val="style0"/>
    <w:next w:val="style71"/>
    <w:qFormat/>
    <w:uiPriority w:val="0"/>
    <w:pPr>
      <w:spacing w:after="120"/>
      <w:ind w:left="1680" w:leftChars="800"/>
    </w:pPr>
    <w:rPr/>
  </w:style>
  <w:style w:type="paragraph" w:styleId="style72">
    <w:name w:val="List Continue 5"/>
    <w:basedOn w:val="style0"/>
    <w:next w:val="style72"/>
    <w:qFormat/>
    <w:uiPriority w:val="0"/>
    <w:pPr>
      <w:spacing w:after="120"/>
      <w:ind w:left="2100" w:leftChars="1000"/>
    </w:pPr>
    <w:rPr/>
  </w:style>
  <w:style w:type="paragraph" w:styleId="style49">
    <w:name w:val="List Number"/>
    <w:basedOn w:val="style0"/>
    <w:next w:val="style49"/>
    <w:uiPriority w:val="0"/>
    <w:pPr>
      <w:numPr>
        <w:ilvl w:val="0"/>
        <w:numId w:val="9"/>
      </w:numPr>
    </w:pPr>
    <w:rPr/>
  </w:style>
  <w:style w:type="paragraph" w:styleId="style58">
    <w:name w:val="List Number 2"/>
    <w:basedOn w:val="style0"/>
    <w:next w:val="style58"/>
    <w:qFormat/>
    <w:uiPriority w:val="0"/>
    <w:pPr>
      <w:numPr>
        <w:ilvl w:val="0"/>
        <w:numId w:val="8"/>
      </w:numPr>
    </w:pPr>
    <w:rPr/>
  </w:style>
  <w:style w:type="paragraph" w:styleId="style59">
    <w:name w:val="List Number 3"/>
    <w:basedOn w:val="style0"/>
    <w:next w:val="style59"/>
    <w:qFormat/>
    <w:uiPriority w:val="0"/>
    <w:pPr>
      <w:numPr>
        <w:ilvl w:val="0"/>
        <w:numId w:val="1"/>
      </w:numPr>
    </w:pPr>
    <w:rPr/>
  </w:style>
  <w:style w:type="paragraph" w:styleId="style60">
    <w:name w:val="List Number 4"/>
    <w:basedOn w:val="style0"/>
    <w:next w:val="style60"/>
    <w:uiPriority w:val="0"/>
    <w:pPr>
      <w:numPr>
        <w:ilvl w:val="0"/>
        <w:numId w:val="2"/>
      </w:numPr>
    </w:pPr>
    <w:rPr/>
  </w:style>
  <w:style w:type="paragraph" w:styleId="style61">
    <w:name w:val="List Number 5"/>
    <w:basedOn w:val="style0"/>
    <w:next w:val="style61"/>
    <w:qFormat/>
    <w:uiPriority w:val="0"/>
    <w:pPr>
      <w:numPr>
        <w:ilvl w:val="0"/>
        <w:numId w:val="7"/>
      </w:numPr>
    </w:pPr>
    <w:rPr/>
  </w:style>
  <w:style w:type="paragraph" w:styleId="style45">
    <w:name w:val="macro"/>
    <w:next w:val="style45"/>
    <w:uiPriority w:val="0"/>
    <w:pPr>
      <w:widowControl w:val="false"/>
      <w:tabs>
        <w:tab w:val="left" w:leader="none" w:pos="480"/>
        <w:tab w:val="left" w:leader="none" w:pos="960"/>
        <w:tab w:val="left" w:leader="none" w:pos="1440"/>
        <w:tab w:val="left" w:leader="none" w:pos="1920"/>
        <w:tab w:val="left" w:leader="none" w:pos="2400"/>
        <w:tab w:val="left" w:leader="none" w:pos="2880"/>
        <w:tab w:val="left" w:leader="none" w:pos="3360"/>
        <w:tab w:val="left" w:leader="none" w:pos="3840"/>
        <w:tab w:val="left" w:leader="none" w:pos="4320"/>
      </w:tabs>
      <w:kinsoku w:val="false"/>
      <w:overflowPunct w:val="false"/>
      <w:autoSpaceDE w:val="false"/>
      <w:autoSpaceDN w:val="false"/>
      <w:snapToGrid w:val="false"/>
      <w:spacing w:lineRule="auto" w:line="480"/>
      <w:ind w:firstLine="720"/>
    </w:pPr>
    <w:rPr>
      <w:rFonts w:ascii="Courier New" w:cs="Courier New" w:eastAsia="宋体" w:hAnsi="Courier New"/>
      <w:kern w:val="2"/>
      <w:sz w:val="24"/>
      <w:szCs w:val="24"/>
      <w:lang w:val="en-US" w:bidi="ar-SA" w:eastAsia="zh-CN"/>
    </w:rPr>
  </w:style>
  <w:style w:type="paragraph" w:styleId="style73">
    <w:name w:val="Message Header"/>
    <w:basedOn w:val="style0"/>
    <w:next w:val="style73"/>
    <w:uiPriority w:val="0"/>
    <w:pPr>
      <w:pBdr>
        <w:left w:val="single" w:sz="6" w:space="1" w:color="auto"/>
        <w:right w:val="single" w:sz="6" w:space="1" w:color="auto"/>
        <w:top w:val="single" w:sz="6" w:space="1" w:color="auto"/>
        <w:bottom w:val="single" w:sz="6" w:space="1" w:color="auto"/>
      </w:pBdr>
      <w:shd w:val="pct20" w:color="auto" w:fill="auto"/>
      <w:ind w:left="1080" w:leftChars="500" w:hanging="1080" w:hangingChars="500"/>
    </w:pPr>
    <w:rPr>
      <w:rFonts w:ascii="Arial" w:cs="Arial" w:hAnsi="Arial"/>
      <w:sz w:val="24"/>
      <w:szCs w:val="24"/>
    </w:rPr>
  </w:style>
  <w:style w:type="paragraph" w:styleId="style94">
    <w:name w:val="Normal (Web)"/>
    <w:basedOn w:val="style0"/>
    <w:next w:val="style94"/>
    <w:qFormat/>
    <w:uiPriority w:val="0"/>
    <w:pPr/>
    <w:rPr>
      <w:sz w:val="24"/>
      <w:szCs w:val="24"/>
    </w:rPr>
  </w:style>
  <w:style w:type="paragraph" w:styleId="style28">
    <w:name w:val="Normal Indent"/>
    <w:basedOn w:val="style0"/>
    <w:next w:val="style28"/>
    <w:qFormat/>
    <w:uiPriority w:val="0"/>
    <w:pPr>
      <w:ind w:firstLine="420" w:firstLineChars="200"/>
    </w:pPr>
    <w:rPr/>
  </w:style>
  <w:style w:type="paragraph" w:styleId="style79">
    <w:name w:val="Note Heading"/>
    <w:basedOn w:val="style0"/>
    <w:next w:val="style0"/>
    <w:uiPriority w:val="0"/>
    <w:pPr>
      <w:jc w:val="center"/>
    </w:pPr>
    <w:rPr/>
  </w:style>
  <w:style w:type="character" w:styleId="style41">
    <w:name w:val="page number"/>
    <w:basedOn w:val="style65"/>
    <w:next w:val="style41"/>
    <w:qFormat/>
    <w:uiPriority w:val="0"/>
  </w:style>
  <w:style w:type="paragraph" w:styleId="style90">
    <w:name w:val="Plain Text"/>
    <w:basedOn w:val="style0"/>
    <w:next w:val="style90"/>
    <w:uiPriority w:val="0"/>
    <w:pPr/>
    <w:rPr>
      <w:rFonts w:ascii="SimSun" w:cs="Courier New" w:hAnsi="Courier New"/>
      <w:szCs w:val="21"/>
    </w:rPr>
  </w:style>
  <w:style w:type="paragraph" w:styleId="style75">
    <w:name w:val="Salutation"/>
    <w:basedOn w:val="style0"/>
    <w:next w:val="style0"/>
    <w:qFormat/>
    <w:uiPriority w:val="0"/>
    <w:pPr/>
  </w:style>
  <w:style w:type="paragraph" w:styleId="style64">
    <w:name w:val="Signature"/>
    <w:basedOn w:val="style0"/>
    <w:next w:val="style64"/>
    <w:qFormat/>
    <w:uiPriority w:val="0"/>
    <w:pPr>
      <w:ind w:left="100" w:leftChars="2100"/>
    </w:pPr>
    <w:rPr/>
  </w:style>
  <w:style w:type="character" w:styleId="style87">
    <w:name w:val="Strong"/>
    <w:basedOn w:val="style65"/>
    <w:next w:val="style87"/>
    <w:qFormat/>
    <w:uiPriority w:val="0"/>
    <w:rPr>
      <w:b/>
      <w:bCs/>
    </w:rPr>
  </w:style>
  <w:style w:type="paragraph" w:styleId="style74">
    <w:name w:val="Subtitle"/>
    <w:basedOn w:val="style0"/>
    <w:next w:val="style74"/>
    <w:qFormat/>
    <w:uiPriority w:val="0"/>
    <w:pPr>
      <w:spacing w:before="240" w:after="60" w:lineRule="auto" w:line="312"/>
      <w:jc w:val="center"/>
      <w:outlineLvl w:val="1"/>
    </w:pPr>
    <w:rPr>
      <w:rFonts w:ascii="Arial" w:cs="Arial" w:hAnsi="Arial"/>
      <w:b/>
      <w:bCs/>
      <w:kern w:val="28"/>
      <w:sz w:val="32"/>
      <w:szCs w:val="32"/>
    </w:rPr>
  </w:style>
  <w:style w:type="table" w:styleId="style142">
    <w:name w:val="Table 3D effects 1"/>
    <w:basedOn w:val="style105"/>
    <w:next w:val="style142"/>
    <w:qFormat/>
    <w:uiPriority w:val="0"/>
    <w:pPr>
      <w:widowControl w:val="false"/>
      <w:jc w:val="both"/>
    </w:pPr>
    <w:rPr/>
    <w:tblPr>
      <w:shd w:val="solid" w:color="c0c0c0" w:fill="ffffff"/>
    </w:tblPr>
    <w:tblStylePr w:type="firstRow">
      <w:pPr/>
      <w:rPr>
        <w:b/>
        <w:bCs/>
        <w:color w:val="800080"/>
      </w:rPr>
      <w:tblPr/>
      <w:tcPr>
        <w:tcBorders>
          <w:tl2br w:val="nil"/>
          <w:tr2bl w:val="nil"/>
          <w:left w:val="single" w:sz="6" w:space="0" w:color="808080"/>
        </w:tcBorders>
      </w:tcPr>
    </w:tblStylePr>
    <w:tblStylePr w:type="lastRow">
      <w:pPr/>
      <w:tblPr/>
      <w:tcPr>
        <w:tcBorders>
          <w:tl2br w:val="nil"/>
          <w:tr2bl w:val="nil"/>
          <w:top w:val="single" w:sz="6" w:space="0" w:color="ffffff"/>
        </w:tcBorders>
      </w:tcPr>
    </w:tblStylePr>
    <w:tblStylePr w:type="firstCol">
      <w:pPr/>
      <w:rPr>
        <w:b/>
        <w:bCs/>
      </w:rPr>
      <w:tblPr/>
      <w:tcPr>
        <w:tcBorders>
          <w:tl2br w:val="nil"/>
          <w:tr2bl w:val="nil"/>
          <w:right w:val="single" w:sz="6" w:space="0" w:color="808080"/>
        </w:tcBorders>
      </w:tcPr>
    </w:tblStylePr>
    <w:tblStylePr w:type="lastCol">
      <w:pPr/>
      <w:tblPr/>
      <w:tcPr>
        <w:tcBorders>
          <w:tl2br w:val="nil"/>
          <w:tr2bl w:val="nil"/>
          <w:bottom w:val="single" w:sz="6" w:space="0" w:color="ffffff"/>
        </w:tcBorders>
      </w:tcPr>
    </w:tblStylePr>
    <w:tblStylePr w:type="neCell">
      <w:pPr/>
      <w:tblPr/>
      <w:tcPr>
        <w:tcBorders>
          <w:tl2br w:val="nil"/>
          <w:tr2bl w:val="nil"/>
          <w:left w:val="nil"/>
          <w:bottom w:val="nil"/>
        </w:tcBorders>
      </w:tcPr>
    </w:tblStylePr>
    <w:tblStylePr w:type="nwCell">
      <w:pPr/>
      <w:tblPr/>
      <w:tcPr>
        <w:tcBorders>
          <w:tl2br w:val="nil"/>
          <w:tr2bl w:val="nil"/>
          <w:left w:val="nil"/>
          <w:right w:val="nil"/>
        </w:tcBorders>
      </w:tcPr>
    </w:tblStylePr>
    <w:tblStylePr w:type="seCell">
      <w:pPr/>
      <w:tblPr/>
      <w:tcPr>
        <w:tcBorders>
          <w:tl2br w:val="nil"/>
          <w:tr2bl w:val="nil"/>
          <w:top w:val="nil"/>
          <w:bottom w:val="nil"/>
        </w:tcBorders>
      </w:tcPr>
    </w:tblStylePr>
    <w:tblStylePr w:type="swCell">
      <w:pPr/>
      <w:rPr>
        <w:color w:val="000080"/>
      </w:rPr>
      <w:tblPr/>
      <w:tcPr>
        <w:tcBorders>
          <w:tl2br w:val="nil"/>
          <w:tr2bl w:val="nil"/>
          <w:top w:val="nil"/>
          <w:right w:val="nil"/>
        </w:tcBorders>
      </w:tcPr>
    </w:tblStylePr>
    <w:tcPr>
      <w:tcBorders/>
      <w:shd w:val="solid" w:color="c0c0c0" w:fill="ffffff"/>
    </w:tcPr>
  </w:style>
  <w:style w:type="table" w:styleId="style143">
    <w:name w:val="Table 3D effects 2"/>
    <w:basedOn w:val="style105"/>
    <w:next w:val="style143"/>
    <w:uiPriority w:val="0"/>
    <w:pPr>
      <w:widowControl w:val="false"/>
      <w:jc w:val="both"/>
    </w:pPr>
    <w:rPr/>
    <w:tblPr>
      <w:tblStyleRowBandSize w:val="1"/>
      <w:shd w:val="solid" w:color="c0c0c0" w:fill="ffffff"/>
    </w:tblPr>
    <w:tblStylePr w:type="firstRow">
      <w:pPr/>
      <w:rPr>
        <w:b/>
        <w:bCs/>
      </w:rPr>
      <w:tblPr/>
      <w:tcPr>
        <w:tcBorders>
          <w:tl2br w:val="nil"/>
          <w:tr2bl w:val="nil"/>
        </w:tcBorders>
      </w:tcPr>
    </w:tblStylePr>
    <w:tblStylePr w:type="band1Horz">
      <w:pPr/>
      <w:tblPr/>
      <w:tcPr>
        <w:tcBorders>
          <w:tl2br w:val="nil"/>
          <w:tr2bl w:val="nil"/>
          <w:top w:val="single" w:sz="6" w:space="0" w:color="808080"/>
          <w:left w:val="single" w:sz="6" w:space="0" w:color="ffffff"/>
        </w:tcBorders>
      </w:tcPr>
    </w:tblStylePr>
    <w:tblStylePr w:type="firstCol">
      <w:pPr/>
      <w:tblPr/>
      <w:tcPr>
        <w:tcBorders>
          <w:tl2br w:val="nil"/>
          <w:tr2bl w:val="nil"/>
          <w:top w:val="nil"/>
          <w:left w:val="nil"/>
          <w:right w:val="single" w:sz="6" w:space="0" w:color="808080"/>
        </w:tcBorders>
      </w:tcPr>
    </w:tblStylePr>
    <w:tblStylePr w:type="lastCol">
      <w:pPr/>
      <w:tblPr/>
      <w:tcPr>
        <w:tcBorders>
          <w:tl2br w:val="nil"/>
          <w:tr2bl w:val="nil"/>
          <w:right w:val="single" w:sz="6" w:space="0" w:color="ffffff"/>
        </w:tcBorders>
      </w:tcPr>
    </w:tblStylePr>
    <w:tblStylePr w:type="swCell">
      <w:pPr/>
      <w:rPr>
        <w:b/>
        <w:bCs/>
      </w:rPr>
      <w:tblPr/>
      <w:tcPr>
        <w:tcBorders>
          <w:tl2br w:val="nil"/>
          <w:tr2bl w:val="nil"/>
        </w:tcBorders>
      </w:tcPr>
    </w:tblStylePr>
    <w:tcPr>
      <w:tcBorders/>
      <w:shd w:val="solid" w:color="c0c0c0" w:fill="ffffff"/>
    </w:tcPr>
  </w:style>
  <w:style w:type="table" w:styleId="style144">
    <w:name w:val="Table 3D effects 3"/>
    <w:basedOn w:val="style105"/>
    <w:next w:val="style144"/>
    <w:uiPriority w:val="0"/>
    <w:pPr>
      <w:widowControl w:val="false"/>
      <w:jc w:val="both"/>
    </w:pPr>
    <w:rPr/>
    <w:tblPr>
      <w:tblStyleRowBandSize w:val="1"/>
      <w:tblStyleColBandSize w:val="1"/>
    </w:tblPr>
    <w:tblStylePr w:type="firstRow">
      <w:pPr/>
      <w:rPr>
        <w:b/>
        <w:bCs/>
      </w:rPr>
      <w:tblPr/>
      <w:tcPr>
        <w:tcBorders>
          <w:tl2br w:val="nil"/>
          <w:tr2bl w:val="nil"/>
        </w:tcBorders>
      </w:tcPr>
    </w:tblStylePr>
    <w:tblStylePr w:type="band1Horz">
      <w:pPr/>
      <w:tblPr/>
      <w:tcPr>
        <w:tcBorders>
          <w:tl2br w:val="nil"/>
          <w:tr2bl w:val="nil"/>
          <w:top w:val="single" w:sz="6" w:space="0" w:color="808080"/>
          <w:left w:val="single" w:sz="6" w:space="0" w:color="ffffff"/>
        </w:tcBorders>
      </w:tcPr>
    </w:tblStylePr>
    <w:tblStylePr w:type="firstCol">
      <w:pPr/>
      <w:tblPr/>
      <w:tcPr>
        <w:tcBorders>
          <w:tl2br w:val="nil"/>
          <w:tr2bl w:val="nil"/>
          <w:top w:val="nil"/>
          <w:left w:val="nil"/>
          <w:right w:val="single" w:sz="6" w:space="0" w:color="808080"/>
        </w:tcBorders>
      </w:tcPr>
    </w:tblStylePr>
    <w:tblStylePr w:type="lastCol">
      <w:pPr/>
      <w:tblPr/>
      <w:tcPr>
        <w:tcBorders>
          <w:tl2br w:val="nil"/>
          <w:tr2bl w:val="nil"/>
          <w:right w:val="single" w:sz="6" w:space="0" w:color="ffffff"/>
        </w:tcBorders>
      </w:tcPr>
    </w:tblStylePr>
    <w:tblStylePr w:type="band1Vert">
      <w:pPr/>
      <w:rPr>
        <w:color w:val="auto"/>
      </w:rPr>
      <w:tblPr/>
      <w:tcPr>
        <w:tcBorders/>
        <w:shd w:val="solid" w:color="c0c0c0" w:fill="ffffff"/>
      </w:tcPr>
    </w:tblStylePr>
    <w:tblStylePr w:type="band2Vert">
      <w:pPr/>
      <w:rPr>
        <w:color w:val="auto"/>
      </w:rPr>
      <w:tblPr/>
      <w:tcPr>
        <w:tcBorders/>
        <w:shd w:val="pct50" w:color="c0c0c0" w:fill="ffffff"/>
      </w:tcPr>
    </w:tblStylePr>
    <w:tblStylePr w:type="swCell">
      <w:pPr/>
      <w:rPr>
        <w:b/>
        <w:bCs/>
      </w:rPr>
      <w:tblPr/>
      <w:tcPr>
        <w:tcBorders>
          <w:tl2br w:val="nil"/>
          <w:tr2bl w:val="nil"/>
        </w:tcBorders>
      </w:tcPr>
    </w:tblStylePr>
    <w:tcPr>
      <w:tcBorders/>
    </w:tcPr>
  </w:style>
  <w:style w:type="table" w:styleId="style114">
    <w:name w:val="Table Classic 1"/>
    <w:basedOn w:val="style105"/>
    <w:next w:val="style114"/>
    <w:uiPriority w:val="0"/>
    <w:pPr>
      <w:widowControl w:val="false"/>
      <w:jc w:val="both"/>
    </w:pPr>
    <w:rPr/>
    <w:tblPr>
      <w:tblBorders>
        <w:top w:val="single" w:sz="12" w:space="0" w:color="000000"/>
        <w:bottom w:val="single" w:sz="12" w:space="0" w:color="000000"/>
      </w:tblBorders>
      <w:shd w:val="clear" w:color="auto" w:fill="auto"/>
    </w:tblPr>
    <w:tblStylePr w:type="firstRow">
      <w:pPr/>
      <w:rPr>
        <w:i/>
        <w:iCs/>
      </w:rPr>
      <w:tblPr/>
      <w:tcPr>
        <w:tcBorders>
          <w:tl2br w:val="nil"/>
          <w:tr2bl w:val="nil"/>
          <w:left w:val="single" w:sz="6" w:space="0" w:color="000000"/>
        </w:tcBorders>
      </w:tcPr>
    </w:tblStylePr>
    <w:tblStylePr w:type="lastRow">
      <w:pPr/>
      <w:rPr>
        <w:color w:val="auto"/>
      </w:rPr>
      <w:tblPr/>
      <w:tcPr>
        <w:tcBorders>
          <w:tl2br w:val="nil"/>
          <w:tr2bl w:val="nil"/>
          <w:top w:val="single" w:sz="6" w:space="0" w:color="000000"/>
        </w:tcBorders>
      </w:tcPr>
    </w:tblStylePr>
    <w:tblStylePr w:type="firstCol">
      <w:pPr/>
      <w:tblPr/>
      <w:tcPr>
        <w:tcBorders>
          <w:tl2br w:val="nil"/>
          <w:tr2bl w:val="nil"/>
          <w:right w:val="single" w:sz="6" w:space="0" w:color="000000"/>
        </w:tcBorders>
      </w:tcPr>
    </w:tblStylePr>
    <w:tblStylePr w:type="neCell">
      <w:pPr/>
      <w:rPr>
        <w:b/>
        <w:bCs/>
        <w:i w:val="false"/>
        <w:iCs w:val="false"/>
      </w:rPr>
      <w:tblPr/>
      <w:tcPr>
        <w:tcBorders>
          <w:tl2br w:val="nil"/>
          <w:tr2bl w:val="nil"/>
        </w:tcBorders>
      </w:tcPr>
    </w:tblStylePr>
    <w:tblStylePr w:type="swCell">
      <w:pPr/>
      <w:rPr>
        <w:b/>
        <w:bCs/>
      </w:rPr>
      <w:tblPr/>
      <w:tcPr>
        <w:tcBorders>
          <w:tl2br w:val="nil"/>
          <w:tr2bl w:val="nil"/>
        </w:tcBorders>
      </w:tcPr>
    </w:tblStylePr>
    <w:tcPr>
      <w:tcBorders/>
      <w:shd w:val="clear" w:color="auto" w:fill="auto"/>
    </w:tcPr>
  </w:style>
  <w:style w:type="table" w:styleId="style115">
    <w:name w:val="Table Classic 2"/>
    <w:basedOn w:val="style105"/>
    <w:next w:val="style115"/>
    <w:qFormat/>
    <w:uiPriority w:val="0"/>
    <w:pPr>
      <w:widowControl w:val="false"/>
      <w:jc w:val="both"/>
    </w:pPr>
    <w:rPr/>
    <w:tblPr>
      <w:tblBorders>
        <w:top w:val="single" w:sz="12" w:space="0" w:color="000000"/>
        <w:bottom w:val="single" w:sz="12" w:space="0" w:color="000000"/>
      </w:tblBorders>
      <w:shd w:val="clear" w:color="auto" w:fill="auto"/>
    </w:tblPr>
    <w:tblStylePr w:type="firstRow">
      <w:pPr/>
      <w:rPr>
        <w:color w:val="ffffff"/>
      </w:rPr>
      <w:tblPr/>
      <w:tcPr>
        <w:tcBorders>
          <w:tl2br w:val="nil"/>
          <w:tr2bl w:val="nil"/>
          <w:left w:val="single" w:sz="6" w:space="0" w:color="000000"/>
        </w:tcBorders>
        <w:shd w:val="solid" w:color="800080" w:fill="ffffff"/>
      </w:tcPr>
    </w:tblStylePr>
    <w:tblStylePr w:type="lastRow">
      <w:pPr/>
      <w:tblPr/>
      <w:tcPr>
        <w:tcBorders>
          <w:tl2br w:val="nil"/>
          <w:tr2bl w:val="nil"/>
          <w:top w:val="single" w:sz="6" w:space="0" w:color="000000"/>
        </w:tcBorders>
      </w:tcPr>
    </w:tblStylePr>
    <w:tblStylePr w:type="firstCol">
      <w:pPr/>
      <w:rPr>
        <w:b/>
        <w:bCs/>
      </w:rPr>
      <w:tblPr/>
      <w:tcPr>
        <w:tcBorders>
          <w:tl2br w:val="nil"/>
          <w:tr2bl w:val="nil"/>
        </w:tcBorders>
        <w:shd w:val="solid" w:color="c0c0c0" w:fill="ffffff"/>
      </w:tcPr>
    </w:tblStylePr>
    <w:tblStylePr w:type="neCell">
      <w:pPr/>
      <w:rPr>
        <w:b/>
        <w:bCs/>
      </w:rPr>
      <w:tblPr/>
      <w:tcPr>
        <w:tcBorders>
          <w:tl2br w:val="nil"/>
          <w:tr2bl w:val="nil"/>
        </w:tcBorders>
      </w:tcPr>
    </w:tblStylePr>
    <w:tblStylePr w:type="nwCell">
      <w:pPr/>
      <w:tblPr/>
      <w:tcPr>
        <w:tcBorders>
          <w:tl2br w:val="nil"/>
          <w:tr2bl w:val="nil"/>
        </w:tcBorders>
        <w:shd w:val="solid" w:color="800080" w:fill="ffffff"/>
      </w:tcPr>
    </w:tblStylePr>
    <w:tblStylePr w:type="swCell">
      <w:pPr/>
      <w:rPr>
        <w:color w:val="000080"/>
      </w:rPr>
      <w:tblPr/>
      <w:tcPr>
        <w:tcBorders>
          <w:tl2br w:val="nil"/>
          <w:tr2bl w:val="nil"/>
        </w:tcBorders>
      </w:tcPr>
    </w:tblStylePr>
    <w:tcPr>
      <w:tcBorders/>
      <w:shd w:val="clear" w:color="auto" w:fill="auto"/>
    </w:tcPr>
  </w:style>
  <w:style w:type="table" w:styleId="style116">
    <w:name w:val="Table Classic 3"/>
    <w:basedOn w:val="style105"/>
    <w:next w:val="style116"/>
    <w:qFormat/>
    <w:uiPriority w:val="0"/>
    <w:pPr>
      <w:widowControl w:val="false"/>
      <w:jc w:val="both"/>
    </w:pPr>
    <w:rPr>
      <w:color w:val="000080"/>
    </w:rPr>
    <w:tblPr>
      <w:tblBorders>
        <w:top w:val="single" w:sz="12" w:space="0" w:color="000000"/>
        <w:left w:val="single" w:sz="12" w:space="0" w:color="000000"/>
        <w:bottom w:val="single" w:sz="12" w:space="0" w:color="000000"/>
        <w:right w:val="single" w:sz="12" w:space="0" w:color="000000"/>
      </w:tblBorders>
      <w:shd w:val="solid" w:color="c0c0c0" w:fill="ffffff"/>
    </w:tblPr>
    <w:tblStylePr w:type="firstRow">
      <w:pPr/>
      <w:rPr>
        <w:b/>
        <w:bCs/>
        <w:i/>
        <w:iCs/>
        <w:color w:val="ffffff"/>
      </w:rPr>
      <w:tblPr/>
      <w:tcPr>
        <w:tcBorders>
          <w:tl2br w:val="nil"/>
          <w:tr2bl w:val="nil"/>
          <w:left w:val="single" w:sz="6" w:space="0" w:color="000000"/>
        </w:tcBorders>
        <w:shd w:val="solid" w:color="000080" w:fill="ffffff"/>
      </w:tcPr>
    </w:tblStylePr>
    <w:tblStylePr w:type="lastRow">
      <w:pPr/>
      <w:rPr>
        <w:color w:val="000080"/>
      </w:rPr>
      <w:tblPr/>
      <w:tcPr>
        <w:tcBorders>
          <w:tl2br w:val="nil"/>
          <w:tr2bl w:val="nil"/>
          <w:top w:val="single" w:sz="12" w:space="0" w:color="000000"/>
        </w:tcBorders>
        <w:shd w:val="solid" w:color="ffffff" w:fill="ffffff"/>
      </w:tcPr>
    </w:tblStylePr>
    <w:tblStylePr w:type="firstCol">
      <w:pPr/>
      <w:rPr>
        <w:b/>
        <w:bCs/>
        <w:color w:val="000000"/>
      </w:rPr>
      <w:tblPr/>
      <w:tcPr>
        <w:tcBorders>
          <w:tl2br w:val="nil"/>
          <w:tr2bl w:val="nil"/>
        </w:tcBorders>
      </w:tcPr>
    </w:tblStylePr>
    <w:tcPr>
      <w:tcBorders/>
      <w:shd w:val="solid" w:color="c0c0c0" w:fill="ffffff"/>
    </w:tcPr>
  </w:style>
  <w:style w:type="table" w:styleId="style117">
    <w:name w:val="Table Classic 4"/>
    <w:basedOn w:val="style105"/>
    <w:next w:val="style117"/>
    <w:uiPriority w:val="0"/>
    <w:pPr>
      <w:widowControl w:val="false"/>
      <w:jc w:val="both"/>
    </w:pPr>
    <w:rPr/>
    <w:tblPr>
      <w:tblBorders>
        <w:top w:val="single" w:sz="12" w:space="0" w:color="000000"/>
        <w:left w:val="single" w:sz="6" w:space="0" w:color="000000"/>
        <w:bottom w:val="single" w:sz="12" w:space="0" w:color="000000"/>
        <w:right w:val="single" w:sz="6" w:space="0" w:color="000000"/>
      </w:tblBorders>
      <w:shd w:val="clear" w:color="auto" w:fill="auto"/>
    </w:tblPr>
    <w:tblStylePr w:type="firstRow">
      <w:pPr/>
      <w:rPr>
        <w:b/>
        <w:bCs/>
        <w:i/>
        <w:iCs/>
        <w:color w:val="ffffff"/>
      </w:rPr>
      <w:tblPr/>
      <w:tcPr>
        <w:tcBorders>
          <w:tl2br w:val="nil"/>
          <w:tr2bl w:val="nil"/>
          <w:left w:val="single" w:sz="6" w:space="0" w:color="000000"/>
        </w:tcBorders>
        <w:shd w:val="pct50" w:color="000080" w:fill="ffffff"/>
      </w:tcPr>
    </w:tblStylePr>
    <w:tblStylePr w:type="lastRow">
      <w:pPr/>
      <w:rPr>
        <w:color w:val="000080"/>
      </w:rPr>
      <w:tblPr/>
      <w:tcPr>
        <w:tcBorders>
          <w:tl2br w:val="nil"/>
          <w:tr2bl w:val="nil"/>
          <w:left w:val="single" w:sz="6" w:space="0" w:color="000000"/>
        </w:tcBorders>
        <w:shd w:val="pct50" w:color="000000" w:fill="ffffff"/>
      </w:tcPr>
    </w:tblStylePr>
    <w:tblStylePr w:type="firstCol">
      <w:pPr/>
      <w:rPr>
        <w:b/>
        <w:bCs/>
      </w:rPr>
      <w:tblPr/>
      <w:tcPr>
        <w:tcBorders>
          <w:tl2br w:val="nil"/>
          <w:tr2bl w:val="nil"/>
        </w:tcBorders>
      </w:tcPr>
    </w:tblStylePr>
    <w:tblStylePr w:type="nwCell">
      <w:pPr/>
      <w:rPr>
        <w:b/>
        <w:bCs/>
      </w:rPr>
      <w:tblPr/>
      <w:tcPr>
        <w:tcBorders>
          <w:tl2br w:val="nil"/>
          <w:tr2bl w:val="nil"/>
        </w:tcBorders>
      </w:tcPr>
    </w:tblStylePr>
    <w:tblStylePr w:type="swCell">
      <w:pPr/>
      <w:rPr>
        <w:color w:val="000080"/>
      </w:rPr>
      <w:tblPr/>
      <w:tcPr>
        <w:tcBorders>
          <w:tl2br w:val="nil"/>
          <w:tr2bl w:val="nil"/>
        </w:tcBorders>
      </w:tcPr>
    </w:tblStylePr>
    <w:tcPr>
      <w:tcBorders/>
      <w:shd w:val="clear" w:color="auto" w:fill="auto"/>
    </w:tcPr>
  </w:style>
  <w:style w:type="table" w:styleId="style118">
    <w:name w:val="Table Colorful 1"/>
    <w:basedOn w:val="style105"/>
    <w:next w:val="style118"/>
    <w:uiPriority w:val="0"/>
    <w:pPr>
      <w:widowControl w:val="false"/>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shd w:val="solid" w:color="008080" w:fill="ffffff"/>
    </w:tblPr>
    <w:tblStylePr w:type="firstRow">
      <w:pPr/>
      <w:rPr>
        <w:b/>
        <w:bCs/>
        <w:i/>
        <w:iCs/>
      </w:rPr>
      <w:tblPr/>
      <w:tcPr>
        <w:tcBorders>
          <w:tl2br w:val="nil"/>
          <w:tr2bl w:val="nil"/>
        </w:tcBorders>
        <w:shd w:val="solid" w:color="000000" w:fill="ffffff"/>
      </w:tcPr>
    </w:tblStylePr>
    <w:tblStylePr w:type="firstCol">
      <w:pPr/>
      <w:rPr>
        <w:b/>
        <w:bCs/>
        <w:i/>
        <w:iCs/>
      </w:rPr>
      <w:tblPr/>
      <w:tcPr>
        <w:tcBorders>
          <w:tl2br w:val="nil"/>
          <w:tr2bl w:val="nil"/>
        </w:tcBorders>
        <w:shd w:val="solid" w:color="000080" w:fill="ffffff"/>
      </w:tcPr>
    </w:tblStylePr>
    <w:tblStylePr w:type="nwCell">
      <w:pPr/>
      <w:tblPr/>
      <w:tcPr>
        <w:tcBorders>
          <w:tl2br w:val="nil"/>
          <w:tr2bl w:val="nil"/>
        </w:tcBorders>
        <w:shd w:val="solid" w:color="000000" w:fill="ffffff"/>
      </w:tcPr>
    </w:tblStylePr>
    <w:tblStylePr w:type="swCell">
      <w:pPr/>
      <w:rPr>
        <w:b/>
        <w:bCs/>
        <w:i w:val="false"/>
        <w:iCs w:val="false"/>
      </w:rPr>
      <w:tblPr/>
      <w:tcPr>
        <w:tcBorders>
          <w:tl2br w:val="nil"/>
          <w:tr2bl w:val="nil"/>
        </w:tcBorders>
      </w:tcPr>
    </w:tblStylePr>
    <w:tcPr>
      <w:tcBorders/>
      <w:shd w:val="solid" w:color="008080" w:fill="ffffff"/>
    </w:tcPr>
  </w:style>
  <w:style w:type="table" w:styleId="style119">
    <w:name w:val="Table Colorful 2"/>
    <w:basedOn w:val="style105"/>
    <w:next w:val="style119"/>
    <w:uiPriority w:val="0"/>
    <w:pPr>
      <w:widowControl w:val="false"/>
      <w:jc w:val="both"/>
    </w:pPr>
    <w:rPr/>
    <w:tblPr>
      <w:tblBorders>
        <w:bottom w:val="single" w:sz="12" w:space="0" w:color="000000"/>
      </w:tblBorders>
      <w:shd w:val="pct20" w:color="ffff00" w:fill="ffffff"/>
    </w:tblPr>
    <w:tblStylePr w:type="firstRow">
      <w:pPr/>
      <w:rPr>
        <w:b/>
        <w:bCs/>
        <w:i/>
        <w:iCs/>
        <w:color w:val="ffffff"/>
      </w:rPr>
      <w:tblPr/>
      <w:tcPr>
        <w:tcBorders>
          <w:tl2br w:val="nil"/>
          <w:tr2bl w:val="nil"/>
          <w:left w:val="single" w:sz="12" w:space="0" w:color="000000"/>
        </w:tcBorders>
        <w:shd w:val="solid" w:color="800000" w:fill="ffffff"/>
      </w:tcPr>
    </w:tblStylePr>
    <w:tblStylePr w:type="firstCol">
      <w:pPr/>
      <w:rPr>
        <w:b/>
        <w:bCs/>
        <w:i/>
        <w:iCs/>
      </w:rPr>
      <w:tblPr/>
      <w:tcPr>
        <w:tcBorders>
          <w:tl2br w:val="nil"/>
          <w:tr2bl w:val="nil"/>
        </w:tcBorders>
      </w:tcPr>
    </w:tblStylePr>
    <w:tblStylePr w:type="lastCol">
      <w:pPr/>
      <w:tblPr/>
      <w:tcPr>
        <w:tcBorders>
          <w:tl2br w:val="nil"/>
          <w:tr2bl w:val="nil"/>
        </w:tcBorders>
        <w:shd w:val="solid" w:color="c0c0c0" w:fill="ffffff"/>
      </w:tcPr>
    </w:tblStylePr>
    <w:tblStylePr w:type="swCell">
      <w:pPr/>
      <w:rPr>
        <w:b/>
        <w:bCs/>
        <w:i w:val="false"/>
        <w:iCs w:val="false"/>
      </w:rPr>
      <w:tblPr/>
      <w:tcPr>
        <w:tcBorders>
          <w:tl2br w:val="nil"/>
          <w:tr2bl w:val="nil"/>
        </w:tcBorders>
      </w:tcPr>
    </w:tblStylePr>
    <w:tcPr>
      <w:tcBorders/>
      <w:shd w:val="pct20" w:color="ffff00" w:fill="ffffff"/>
    </w:tcPr>
  </w:style>
  <w:style w:type="table" w:styleId="style120">
    <w:name w:val="Table Colorful 3"/>
    <w:basedOn w:val="style105"/>
    <w:next w:val="style120"/>
    <w:qFormat/>
    <w:uiPriority w:val="0"/>
    <w:pPr>
      <w:widowControl w:val="false"/>
      <w:jc w:val="both"/>
    </w:pPr>
    <w:rPr/>
    <w:tblPr>
      <w:tblBorders>
        <w:top w:val="single" w:sz="18" w:space="0" w:color="000000"/>
        <w:left w:val="single" w:sz="18" w:space="0" w:color="000000"/>
        <w:bottom w:val="single" w:sz="18" w:space="0" w:color="000000"/>
        <w:right w:val="single" w:sz="18" w:space="0" w:color="000000"/>
        <w:insideH w:val="single" w:sz="6" w:space="0" w:color="c0c0c0"/>
      </w:tblBorders>
      <w:shd w:val="pct25" w:color="008080" w:fill="ffffff"/>
    </w:tblPr>
    <w:tblStylePr w:type="firstRow">
      <w:pPr/>
      <w:tblPr/>
      <w:tcPr>
        <w:tcBorders>
          <w:tl2br w:val="nil"/>
          <w:tr2bl w:val="nil"/>
          <w:left w:val="single" w:sz="6" w:space="0" w:color="000000"/>
        </w:tcBorders>
        <w:shd w:val="solid" w:color="008080" w:fill="ffffff"/>
      </w:tcPr>
    </w:tblStylePr>
    <w:tblStylePr w:type="firstCol">
      <w:pPr/>
      <w:tblPr/>
      <w:tcPr>
        <w:tcBorders>
          <w:tl2br w:val="nil"/>
          <w:tr2bl w:val="nil"/>
          <w:bottom w:val="single" w:sz="36" w:space="0" w:color="000000"/>
          <w:right w:val="single" w:sz="6" w:space="0" w:color="000000"/>
        </w:tcBorders>
        <w:shd w:val="solid" w:color="008080" w:fill="ffffff"/>
      </w:tcPr>
    </w:tblStylePr>
    <w:tblStylePr w:type="nwCell">
      <w:pPr/>
      <w:rPr>
        <w:b/>
        <w:bCs/>
        <w:color w:val="ffffff"/>
      </w:rPr>
      <w:tblPr/>
      <w:tcPr>
        <w:tcBorders>
          <w:tl2br w:val="nil"/>
          <w:tr2bl w:val="nil"/>
        </w:tcBorders>
        <w:shd w:val="solid" w:color="000000" w:fill="ffffff"/>
      </w:tcPr>
    </w:tblStylePr>
    <w:tcPr>
      <w:tcBorders/>
      <w:shd w:val="pct25" w:color="008080" w:fill="ffffff"/>
    </w:tcPr>
  </w:style>
  <w:style w:type="table" w:styleId="style121">
    <w:name w:val="Table Columns 1"/>
    <w:basedOn w:val="style105"/>
    <w:next w:val="style121"/>
    <w:qFormat/>
    <w:uiPriority w:val="0"/>
    <w:pPr>
      <w:widowControl w:val="false"/>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pPr/>
      <w:rPr>
        <w:b w:val="false"/>
        <w:bCs w:val="false"/>
      </w:rPr>
      <w:tblPr/>
      <w:tcPr>
        <w:tcBorders>
          <w:tl2br w:val="nil"/>
          <w:tr2bl w:val="nil"/>
          <w:left w:val="double" w:sz="6" w:space="0" w:color="000000"/>
        </w:tcBorders>
      </w:tcPr>
    </w:tblStylePr>
    <w:tblStylePr w:type="lastRow">
      <w:pPr/>
      <w:rPr>
        <w:b w:val="false"/>
        <w:bCs w:val="false"/>
      </w:rPr>
      <w:tblPr/>
      <w:tcPr>
        <w:tcBorders>
          <w:tl2br w:val="nil"/>
          <w:tr2bl w:val="nil"/>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pct25" w:color="000000" w:fill="ffffff"/>
      </w:tcPr>
    </w:tblStylePr>
    <w:tblStylePr w:type="band2Vert">
      <w:pPr/>
      <w:rPr>
        <w:color w:val="auto"/>
      </w:rPr>
      <w:tblPr/>
      <w:tcPr>
        <w:tcBorders/>
        <w:shd w:val="pct25" w:color="ffff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22">
    <w:name w:val="Table Columns 2"/>
    <w:basedOn w:val="style105"/>
    <w:next w:val="style122"/>
    <w:uiPriority w:val="0"/>
    <w:pPr>
      <w:widowControl w:val="false"/>
      <w:jc w:val="both"/>
    </w:pPr>
    <w:rPr>
      <w:b/>
      <w:bCs/>
    </w:rPr>
    <w:tblPr>
      <w:tblStyleColBandSize w:val="1"/>
    </w:tblPr>
    <w:tblStylePr w:type="firstRow">
      <w:pPr/>
      <w:rPr>
        <w:color w:val="ffffff"/>
      </w:rPr>
      <w:tblPr/>
      <w:tcPr>
        <w:tcBorders>
          <w:tl2br w:val="nil"/>
          <w:tr2bl w:val="nil"/>
        </w:tcBorders>
        <w:shd w:val="solid" w:color="000080" w:fill="ffffff"/>
      </w:tcPr>
    </w:tblStylePr>
    <w:tblStylePr w:type="lastRow">
      <w:pPr/>
      <w:rPr>
        <w:b w:val="false"/>
        <w:bCs w:val="false"/>
      </w:rPr>
      <w:tblPr/>
      <w:tcPr>
        <w:tcBorders>
          <w:tl2br w:val="nil"/>
          <w:tr2bl w:val="nil"/>
        </w:tcBorders>
      </w:tcPr>
    </w:tblStylePr>
    <w:tblStylePr w:type="firstCol">
      <w:pPr/>
      <w:rPr>
        <w:b w:val="false"/>
        <w:bCs w:val="false"/>
        <w:color w:val="000000"/>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pct30" w:color="000000" w:fill="ffffff"/>
      </w:tcPr>
    </w:tblStylePr>
    <w:tblStylePr w:type="band2Vert">
      <w:pPr/>
      <w:rPr>
        <w:color w:val="auto"/>
      </w:rPr>
      <w:tblPr/>
      <w:tcPr>
        <w:tcBorders/>
        <w:shd w:val="pct25" w:color="00ff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23">
    <w:name w:val="Table Columns 3"/>
    <w:basedOn w:val="style105"/>
    <w:next w:val="style123"/>
    <w:uiPriority w:val="0"/>
    <w:pPr>
      <w:widowControl w:val="false"/>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pPr/>
      <w:rPr>
        <w:color w:val="ffffff"/>
      </w:rPr>
      <w:tblPr/>
      <w:tcPr>
        <w:tcBorders>
          <w:tl2br w:val="nil"/>
          <w:tr2bl w:val="nil"/>
        </w:tcBorders>
        <w:shd w:val="solid" w:color="000080" w:fill="ffffff"/>
      </w:tcPr>
    </w:tblStylePr>
    <w:tblStylePr w:type="lastRow">
      <w:pPr/>
      <w:rPr>
        <w:b w:val="false"/>
        <w:bCs w:val="false"/>
      </w:rPr>
      <w:tblPr/>
      <w:tcPr>
        <w:tcBorders>
          <w:tl2br w:val="nil"/>
          <w:tr2bl w:val="nil"/>
          <w:top w:val="single" w:sz="6" w:space="0" w:color="000080"/>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band1Vert">
      <w:pPr/>
      <w:rPr>
        <w:color w:val="auto"/>
      </w:rPr>
      <w:tblPr/>
      <w:tcPr>
        <w:tcBorders/>
        <w:shd w:val="solid" w:color="c0c0c0" w:fill="ffffff"/>
      </w:tcPr>
    </w:tblStylePr>
    <w:tblStylePr w:type="band2Vert">
      <w:pPr/>
      <w:rPr>
        <w:color w:val="auto"/>
      </w:rPr>
      <w:tblPr/>
      <w:tcPr>
        <w:tcBorders/>
        <w:shd w:val="pct10" w:color="000000" w:fill="ffffff"/>
      </w:tcPr>
    </w:tblStylePr>
    <w:tblStylePr w:type="neCell">
      <w:pPr/>
      <w:rPr>
        <w:b/>
        <w:bCs/>
      </w:rPr>
      <w:tblPr/>
      <w:tcPr>
        <w:tcBorders>
          <w:tl2br w:val="nil"/>
          <w:tr2bl w:val="nil"/>
        </w:tcBorders>
      </w:tcPr>
    </w:tblStylePr>
    <w:tcPr>
      <w:tcBorders/>
    </w:tcPr>
  </w:style>
  <w:style w:type="table" w:styleId="style124">
    <w:name w:val="Table Columns 4"/>
    <w:basedOn w:val="style105"/>
    <w:next w:val="style124"/>
    <w:qFormat/>
    <w:uiPriority w:val="0"/>
    <w:pPr>
      <w:widowControl w:val="false"/>
      <w:jc w:val="both"/>
    </w:pPr>
    <w:rPr/>
    <w:tblPr>
      <w:tblStyleColBandSize w:val="1"/>
    </w:tblPr>
    <w:tblStylePr w:type="firstRow">
      <w:pPr/>
      <w:rPr>
        <w:color w:val="ffffff"/>
      </w:rPr>
      <w:tblPr/>
      <w:tcPr>
        <w:tcBorders>
          <w:tl2br w:val="nil"/>
          <w:tr2bl w:val="nil"/>
        </w:tcBorders>
        <w:shd w:val="solid" w:color="000000" w:fill="ffffff"/>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band1Vert">
      <w:pPr/>
      <w:rPr>
        <w:color w:val="auto"/>
      </w:rPr>
      <w:tblPr/>
      <w:tcPr>
        <w:tcBorders/>
        <w:shd w:val="pct50" w:color="008080" w:fill="ffffff"/>
      </w:tcPr>
    </w:tblStylePr>
    <w:tblStylePr w:type="band2Vert">
      <w:pPr/>
      <w:rPr>
        <w:color w:val="auto"/>
      </w:rPr>
      <w:tblPr/>
      <w:tcPr>
        <w:tcBorders/>
        <w:shd w:val="pct10" w:color="000000" w:fill="ffffff"/>
      </w:tcPr>
    </w:tblStylePr>
    <w:tcPr>
      <w:tcBorders/>
    </w:tcPr>
  </w:style>
  <w:style w:type="table" w:styleId="style125">
    <w:name w:val="Table Columns 5"/>
    <w:basedOn w:val="style105"/>
    <w:next w:val="style125"/>
    <w:uiPriority w:val="0"/>
    <w:pPr>
      <w:widowControl w:val="false"/>
      <w:jc w:val="both"/>
    </w:pPr>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pPr/>
      <w:rPr>
        <w:b/>
        <w:bCs/>
        <w:i/>
        <w:iCs/>
      </w:rPr>
      <w:tblPr/>
      <w:tcPr>
        <w:tcBorders>
          <w:tl2br w:val="nil"/>
          <w:tr2bl w:val="nil"/>
          <w:left w:val="single" w:sz="6" w:space="0" w:color="808080"/>
        </w:tcBorders>
      </w:tcPr>
    </w:tblStylePr>
    <w:tblStylePr w:type="lastRow">
      <w:pPr/>
      <w:rPr>
        <w:b/>
        <w:bCs/>
      </w:rPr>
      <w:tblPr/>
      <w:tcPr>
        <w:tcBorders>
          <w:tl2br w:val="nil"/>
          <w:tr2bl w:val="nil"/>
          <w:top w:val="single" w:sz="6" w:space="0" w:color="808080"/>
        </w:tcBorders>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blStylePr w:type="band1Vert">
      <w:pPr/>
      <w:rPr>
        <w:color w:val="auto"/>
      </w:rPr>
      <w:tblPr/>
      <w:tcPr>
        <w:tcBorders/>
        <w:shd w:val="solid" w:color="c0c0c0" w:fill="ffffff"/>
      </w:tcPr>
    </w:tblStylePr>
    <w:tblStylePr w:type="band2Vert">
      <w:pPr/>
      <w:rPr>
        <w:color w:val="auto"/>
      </w:rPr>
      <w:tcPr>
        <w:tcBorders/>
      </w:tcPr>
    </w:tblStylePr>
    <w:tcPr>
      <w:tcBorders/>
    </w:tcPr>
  </w:style>
  <w:style w:type="table" w:styleId="style145">
    <w:name w:val="Table Contemporary"/>
    <w:basedOn w:val="style105"/>
    <w:next w:val="style145"/>
    <w:qFormat/>
    <w:uiPriority w:val="0"/>
    <w:pPr>
      <w:widowControl w:val="false"/>
      <w:jc w:val="both"/>
    </w:pPr>
    <w:rPr/>
    <w:tblPr>
      <w:tblBorders>
        <w:insideH w:val="single" w:sz="18" w:space="0" w:color="ffffff"/>
        <w:insideV w:val="single" w:sz="18" w:space="0" w:color="ffffff"/>
      </w:tblBorders>
    </w:tblPr>
    <w:tblStylePr w:type="firstRow">
      <w:pPr/>
      <w:rPr>
        <w:b/>
        <w:bCs/>
        <w:color w:val="auto"/>
      </w:rPr>
      <w:tblPr/>
      <w:tcPr>
        <w:tcBorders>
          <w:tl2br w:val="nil"/>
          <w:tr2bl w:val="nil"/>
        </w:tcBorders>
        <w:shd w:val="pct20" w:color="000000" w:fill="ffffff"/>
      </w:tcPr>
    </w:tblStylePr>
    <w:tblStylePr w:type="band1Horz">
      <w:pPr/>
      <w:rPr>
        <w:color w:val="auto"/>
      </w:rPr>
      <w:tblPr/>
      <w:tcPr>
        <w:tcBorders>
          <w:tl2br w:val="nil"/>
          <w:tr2bl w:val="nil"/>
        </w:tcBorders>
        <w:shd w:val="pct5" w:color="000000" w:fill="ffffff"/>
      </w:tcPr>
    </w:tblStylePr>
    <w:tblStylePr w:type="band2Horz">
      <w:pPr/>
      <w:rPr>
        <w:color w:val="auto"/>
      </w:rPr>
      <w:tblPr/>
      <w:tcPr>
        <w:tcBorders>
          <w:tl2br w:val="nil"/>
          <w:tr2bl w:val="nil"/>
        </w:tcBorders>
        <w:shd w:val="pct20" w:color="000000" w:fill="ffffff"/>
      </w:tcPr>
    </w:tblStylePr>
    <w:tcPr>
      <w:tcBorders/>
    </w:tcPr>
  </w:style>
  <w:style w:type="table" w:styleId="style146">
    <w:name w:val="Table Elegant"/>
    <w:basedOn w:val="style105"/>
    <w:next w:val="style146"/>
    <w:qFormat/>
    <w:uiPriority w:val="0"/>
    <w:pPr>
      <w:widowControl w:val="false"/>
      <w:jc w:val="both"/>
    </w:pP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shd w:val="clear" w:color="auto" w:fill="auto"/>
    </w:tblPr>
    <w:tblStylePr w:type="firstRow">
      <w:pPr/>
      <w:rPr>
        <w:caps/>
        <w:color w:val="auto"/>
      </w:rPr>
      <w:tblPr/>
      <w:tcPr>
        <w:tcBorders>
          <w:tl2br w:val="nil"/>
          <w:tr2bl w:val="nil"/>
        </w:tcBorders>
      </w:tcPr>
    </w:tblStylePr>
    <w:tcPr>
      <w:tcBorders/>
      <w:shd w:val="clear" w:color="auto" w:fill="auto"/>
    </w:tcPr>
  </w:style>
  <w:style w:type="table" w:styleId="style154">
    <w:name w:val="Table Grid"/>
    <w:basedOn w:val="style105"/>
    <w:next w:val="style154"/>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26">
    <w:name w:val="Table Grid 1"/>
    <w:basedOn w:val="style105"/>
    <w:next w:val="style126"/>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auto"/>
    </w:tblPr>
    <w:tblStylePr w:type="lastRow">
      <w:pPr/>
      <w:rPr>
        <w:i/>
        <w:iCs/>
      </w:rPr>
      <w:tblPr/>
      <w:tcPr>
        <w:tcBorders>
          <w:tl2br w:val="nil"/>
          <w:tr2bl w:val="nil"/>
        </w:tcBorders>
      </w:tcPr>
    </w:tblStylePr>
    <w:tblStylePr w:type="lastCol">
      <w:pPr/>
      <w:rPr>
        <w:i/>
        <w:i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27">
    <w:name w:val="Table Grid 2"/>
    <w:basedOn w:val="style105"/>
    <w:next w:val="style127"/>
    <w:qFormat/>
    <w:uiPriority w:val="0"/>
    <w:pPr>
      <w:widowControl w:val="false"/>
      <w:jc w:val="both"/>
    </w:pPr>
    <w:rPr/>
    <w:tblPr>
      <w:tblBorders>
        <w:insideH w:val="single" w:sz="6" w:space="0" w:color="000000"/>
        <w:insideV w:val="single" w:sz="6" w:space="0" w:color="000000"/>
      </w:tblBorders>
      <w:shd w:val="clear" w:color="auto" w:fill="auto"/>
    </w:tblPr>
    <w:tblStylePr w:type="firstRow">
      <w:pPr/>
      <w:rPr>
        <w:b/>
        <w:bCs/>
      </w:rPr>
      <w:tblPr/>
      <w:tcPr>
        <w:tcBorders>
          <w:tl2br w:val="nil"/>
          <w:tr2bl w:val="nil"/>
        </w:tcBorders>
      </w:tcPr>
    </w:tblStylePr>
    <w:tblStylePr w:type="lastRow">
      <w:pPr/>
      <w:rPr>
        <w:b/>
        <w:bCs/>
      </w:rPr>
      <w:tblPr/>
      <w:tcPr>
        <w:tcBorders>
          <w:tl2br w:val="nil"/>
          <w:tr2bl w:val="nil"/>
          <w:top w:val="single" w:sz="6" w:space="0" w:color="000000"/>
        </w:tcBorders>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cPr>
      <w:tcBorders/>
      <w:shd w:val="clear" w:color="auto" w:fill="auto"/>
    </w:tcPr>
  </w:style>
  <w:style w:type="table" w:styleId="style128">
    <w:name w:val="Table Grid 3"/>
    <w:basedOn w:val="style105"/>
    <w:next w:val="style128"/>
    <w:qFormat/>
    <w:uiPriority w:val="0"/>
    <w:pPr>
      <w:widowControl w:val="false"/>
      <w:jc w:val="both"/>
    </w:pPr>
    <w:rPr/>
    <w:tblPr>
      <w:tblBorders>
        <w:top w:val="single" w:sz="6" w:space="0" w:color="000000"/>
        <w:left w:val="single" w:sz="12" w:space="0" w:color="000000"/>
        <w:bottom w:val="single" w:sz="6" w:space="0" w:color="000000"/>
        <w:right w:val="single" w:sz="12" w:space="0" w:color="000000"/>
        <w:insideV w:val="single" w:sz="6" w:space="0" w:color="000000"/>
      </w:tblBorders>
      <w:shd w:val="clear" w:color="auto" w:fill="auto"/>
    </w:tblPr>
    <w:tblStylePr w:type="firstRow">
      <w:pPr/>
      <w:tblPr/>
      <w:tcPr>
        <w:tcBorders>
          <w:tl2br w:val="nil"/>
          <w:tr2bl w:val="nil"/>
          <w:left w:val="single" w:sz="6" w:space="0" w:color="000000"/>
        </w:tcBorders>
        <w:shd w:val="pct30" w:color="ffff00" w:fill="ffffff"/>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29">
    <w:name w:val="Table Grid 4"/>
    <w:basedOn w:val="style105"/>
    <w:next w:val="style129"/>
    <w:qFormat/>
    <w:uiPriority w:val="0"/>
    <w:pPr>
      <w:widowControl w:val="false"/>
      <w:jc w:val="both"/>
    </w:pPr>
    <w:rPr/>
    <w:tblPr>
      <w:tblBorders>
        <w:left w:val="single" w:sz="12" w:space="0" w:color="000000"/>
        <w:right w:val="single" w:sz="12" w:space="0" w:color="000000"/>
        <w:insideH w:val="single" w:sz="6" w:space="0" w:color="000000"/>
        <w:insideV w:val="single" w:sz="6" w:space="0" w:color="000000"/>
      </w:tblBorders>
      <w:shd w:val="clear" w:color="auto" w:fill="auto"/>
    </w:tblPr>
    <w:tblStylePr w:type="firstRow">
      <w:pPr/>
      <w:rPr>
        <w:color w:val="auto"/>
      </w:rPr>
      <w:tblPr/>
      <w:tcPr>
        <w:tcBorders>
          <w:tl2br w:val="nil"/>
          <w:tr2bl w:val="nil"/>
          <w:left w:val="single" w:sz="6" w:space="0" w:color="000000"/>
        </w:tcBorders>
        <w:shd w:val="pct30" w:color="ffff00" w:fill="ffffff"/>
      </w:tcPr>
    </w:tblStylePr>
    <w:tblStylePr w:type="lastRow">
      <w:pPr/>
      <w:rPr>
        <w:b/>
        <w:bCs/>
        <w:color w:val="auto"/>
      </w:rPr>
      <w:tblPr/>
      <w:tcPr>
        <w:tcBorders>
          <w:tl2br w:val="nil"/>
          <w:tr2bl w:val="nil"/>
          <w:top w:val="single" w:sz="6" w:space="0" w:color="000000"/>
        </w:tcBorders>
        <w:shd w:val="pct30" w:color="ffff00" w:fill="ffffff"/>
      </w:tcPr>
    </w:tblStylePr>
    <w:tblStylePr w:type="lastCol">
      <w:pPr/>
      <w:rPr>
        <w:b/>
        <w:bCs/>
        <w:color w:val="auto"/>
      </w:rPr>
      <w:tblPr/>
      <w:tcPr>
        <w:tcBorders>
          <w:tl2br w:val="nil"/>
          <w:tr2bl w:val="nil"/>
        </w:tcBorders>
      </w:tcPr>
    </w:tblStylePr>
    <w:tcPr>
      <w:tcBorders/>
      <w:shd w:val="clear" w:color="auto" w:fill="auto"/>
    </w:tcPr>
  </w:style>
  <w:style w:type="table" w:styleId="style130">
    <w:name w:val="Table Grid 5"/>
    <w:basedOn w:val="style105"/>
    <w:next w:val="style130"/>
    <w:uiPriority w:val="0"/>
    <w:pPr>
      <w:widowControl w:val="false"/>
      <w:jc w:val="both"/>
    </w:pP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auto"/>
    </w:tblPr>
    <w:tblStylePr w:type="firstRow">
      <w:pPr/>
      <w:tblPr/>
      <w:tcPr>
        <w:tcBorders>
          <w:tl2br w:val="nil"/>
          <w:tr2bl w:val="nil"/>
          <w:left w:val="single" w:sz="12" w:space="0" w:color="000000"/>
        </w:tcBorders>
      </w:tcPr>
    </w:tblStylePr>
    <w:tblStylePr w:type="lastRow">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1">
    <w:name w:val="Table Grid 6"/>
    <w:basedOn w:val="style105"/>
    <w:next w:val="style131"/>
    <w:qFormat/>
    <w:uiPriority w:val="0"/>
    <w:pPr>
      <w:widowControl w:val="false"/>
      <w:jc w:val="both"/>
    </w:pPr>
    <w:rPr/>
    <w:tblPr>
      <w:tblBorders>
        <w:top w:val="single" w:sz="12" w:space="0" w:color="000000"/>
        <w:left w:val="single" w:sz="12" w:space="0" w:color="000000"/>
        <w:bottom w:val="single" w:sz="12" w:space="0" w:color="000000"/>
        <w:right w:val="single" w:sz="12" w:space="0" w:color="000000"/>
        <w:insideV w:val="single" w:sz="6" w:space="0" w:color="000000"/>
      </w:tblBorders>
      <w:shd w:val="clear" w:color="auto" w:fill="auto"/>
    </w:tblPr>
    <w:tblStylePr w:type="firstRow">
      <w:pPr/>
      <w:rPr>
        <w:b/>
        <w:bCs/>
      </w:rPr>
      <w:tblPr/>
      <w:tcPr>
        <w:tcBorders>
          <w:tl2br w:val="nil"/>
          <w:tr2bl w:val="nil"/>
          <w:left w:val="single" w:sz="6" w:space="0" w:color="000000"/>
        </w:tcBorders>
      </w:tcPr>
    </w:tblStylePr>
    <w:tblStylePr w:type="lastRow">
      <w:pPr/>
      <w:rPr>
        <w:color w:val="auto"/>
      </w:rPr>
      <w:tblPr/>
      <w:tcPr>
        <w:tcBorders>
          <w:tl2br w:val="nil"/>
          <w:tr2bl w:val="nil"/>
          <w:top w:val="single" w:sz="6" w:space="0" w:color="000000"/>
        </w:tcBorders>
      </w:tcPr>
    </w:tblStylePr>
    <w:tblStylePr w:type="firstCol">
      <w:pPr/>
      <w:rPr>
        <w:b/>
        <w:bCs/>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2">
    <w:name w:val="Table Grid 7"/>
    <w:basedOn w:val="style105"/>
    <w:next w:val="style132"/>
    <w:qFormat/>
    <w:uiPriority w:val="0"/>
    <w:pPr>
      <w:widowControl w:val="false"/>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shd w:val="clear" w:color="auto" w:fill="auto"/>
    </w:tblPr>
    <w:tblStylePr w:type="firstRow">
      <w:pPr/>
      <w:rPr>
        <w:b w:val="false"/>
        <w:bCs w:val="false"/>
      </w:rPr>
      <w:tblPr/>
      <w:tcPr>
        <w:tcBorders>
          <w:tl2br w:val="nil"/>
          <w:tr2bl w:val="nil"/>
          <w:left w:val="single" w:sz="12" w:space="0" w:color="000000"/>
        </w:tcBorders>
      </w:tcPr>
    </w:tblStylePr>
    <w:tblStylePr w:type="lastRow">
      <w:pPr/>
      <w:rPr>
        <w:b w:val="false"/>
        <w:bCs w:val="false"/>
      </w:rPr>
      <w:tblPr/>
      <w:tcPr>
        <w:tcBorders>
          <w:tl2br w:val="nil"/>
          <w:tr2bl w:val="nil"/>
          <w:top w:val="single" w:sz="6" w:space="0" w:color="000000"/>
        </w:tcBorders>
      </w:tcPr>
    </w:tblStylePr>
    <w:tblStylePr w:type="firstCol">
      <w:pPr/>
      <w:rPr>
        <w:b w:val="false"/>
        <w:bCs w:val="false"/>
      </w:rPr>
      <w:tblPr/>
      <w:tcPr>
        <w:tcBorders>
          <w:tl2br w:val="nil"/>
          <w:tr2bl w:val="nil"/>
        </w:tcBorders>
      </w:tcPr>
    </w:tblStylePr>
    <w:tblStylePr w:type="lastCol">
      <w:pPr/>
      <w:rPr>
        <w:b w:val="false"/>
        <w:bCs w:val="false"/>
      </w:rPr>
      <w:tblPr/>
      <w:tcPr>
        <w:tcBorders>
          <w:tl2br w:val="nil"/>
          <w:tr2bl w:val="nil"/>
        </w:tcBorders>
      </w:tcPr>
    </w:tblStylePr>
    <w:tblStylePr w:type="nwCell">
      <w:pPr/>
      <w:tblPr/>
      <w:tcPr>
        <w:tcBorders>
          <w:tl2br w:val="single" w:sz="6" w:space="0" w:color="000000"/>
          <w:tr2bl w:val="nil"/>
        </w:tcBorders>
      </w:tcPr>
    </w:tblStylePr>
    <w:tcPr>
      <w:tcBorders/>
      <w:shd w:val="clear" w:color="auto" w:fill="auto"/>
    </w:tcPr>
  </w:style>
  <w:style w:type="table" w:styleId="style133">
    <w:name w:val="Table Grid 8"/>
    <w:basedOn w:val="style105"/>
    <w:next w:val="style133"/>
    <w:uiPriority w:val="0"/>
    <w:pPr>
      <w:widowControl w:val="false"/>
      <w:jc w:val="both"/>
    </w:pP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auto" w:fill="auto"/>
    </w:tblPr>
    <w:tblStylePr w:type="firstRow">
      <w:pPr/>
      <w:rPr>
        <w:b/>
        <w:bCs/>
        <w:color w:val="ffffff"/>
      </w:rPr>
      <w:tblPr/>
      <w:tcPr>
        <w:tcBorders>
          <w:tl2br w:val="nil"/>
          <w:tr2bl w:val="nil"/>
        </w:tcBorders>
        <w:shd w:val="solid" w:color="000080" w:fill="ffffff"/>
      </w:tcPr>
    </w:tblStylePr>
    <w:tblStylePr w:type="lastRow">
      <w:pPr/>
      <w:rPr>
        <w:b/>
        <w:bCs/>
        <w:color w:val="auto"/>
      </w:rPr>
      <w:tblPr/>
      <w:tcPr>
        <w:tcBorders>
          <w:tl2br w:val="nil"/>
          <w:tr2bl w:val="nil"/>
        </w:tcBorders>
      </w:tcPr>
    </w:tblStylePr>
    <w:tblStylePr w:type="lastCol">
      <w:pPr/>
      <w:rPr>
        <w:b/>
        <w:bCs/>
        <w:color w:val="auto"/>
      </w:rPr>
      <w:tblPr/>
      <w:tcPr>
        <w:tcBorders>
          <w:tl2br w:val="nil"/>
          <w:tr2bl w:val="nil"/>
        </w:tcBorders>
      </w:tcPr>
    </w:tblStylePr>
    <w:tcPr>
      <w:tcBorders/>
      <w:shd w:val="clear" w:color="auto" w:fill="auto"/>
    </w:tcPr>
  </w:style>
  <w:style w:type="table" w:styleId="style134">
    <w:name w:val="Table List 1"/>
    <w:basedOn w:val="style105"/>
    <w:next w:val="style134"/>
    <w:qFormat/>
    <w:uiPriority w:val="0"/>
    <w:pPr>
      <w:widowControl w:val="false"/>
      <w:jc w:val="both"/>
    </w:pPr>
    <w:rPr/>
    <w:tblPr>
      <w:tblBorders>
        <w:top w:val="single" w:sz="12" w:space="0" w:color="008080"/>
        <w:left w:val="single" w:sz="6" w:space="0" w:color="008080"/>
        <w:bottom w:val="single" w:sz="12" w:space="0" w:color="008080"/>
        <w:right w:val="single" w:sz="6" w:space="0" w:color="008080"/>
      </w:tblBorders>
    </w:tblPr>
    <w:tblStylePr w:type="firstRow">
      <w:pPr/>
      <w:rPr>
        <w:b/>
        <w:bCs/>
        <w:i/>
        <w:iCs/>
        <w:color w:val="800000"/>
      </w:rPr>
      <w:tblPr/>
      <w:tcPr>
        <w:tcBorders>
          <w:tl2br w:val="nil"/>
          <w:tr2bl w:val="nil"/>
          <w:left w:val="single" w:sz="6" w:space="0" w:color="000000"/>
        </w:tcBorders>
        <w:shd w:val="solid" w:color="c0c0c0" w:fill="ffffff"/>
      </w:tcPr>
    </w:tblStylePr>
    <w:tblStylePr w:type="lastRow">
      <w:pPr/>
      <w:tblPr/>
      <w:tcPr>
        <w:tcBorders>
          <w:tl2br w:val="nil"/>
          <w:tr2bl w:val="nil"/>
          <w:top w:val="single" w:sz="6" w:space="0" w:color="000000"/>
        </w:tcBorders>
      </w:tcPr>
    </w:tblStylePr>
    <w:tblStylePr w:type="band1Horz">
      <w:pPr/>
      <w:rPr>
        <w:color w:val="auto"/>
      </w:rPr>
      <w:tblPr/>
      <w:tcPr>
        <w:tcBorders>
          <w:tl2br w:val="nil"/>
          <w:tr2bl w:val="nil"/>
        </w:tcBorders>
        <w:shd w:val="solid" w:color="c0c0c0" w:fill="ffffff"/>
      </w:tcPr>
    </w:tblStylePr>
    <w:tblStylePr w:type="band2Horz">
      <w:pPr/>
      <w:rPr>
        <w:color w:val="auto"/>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35">
    <w:name w:val="Table List 2"/>
    <w:basedOn w:val="style105"/>
    <w:next w:val="style135"/>
    <w:uiPriority w:val="0"/>
    <w:pPr>
      <w:widowControl w:val="false"/>
      <w:jc w:val="both"/>
    </w:pPr>
    <w:rPr/>
    <w:tblPr>
      <w:tblBorders>
        <w:bottom w:val="single" w:sz="12" w:space="0" w:color="808080"/>
      </w:tblBorders>
    </w:tblPr>
    <w:tblStylePr w:type="firstRow">
      <w:pPr/>
      <w:rPr>
        <w:b/>
        <w:bCs/>
        <w:color w:val="ffffff"/>
      </w:rPr>
      <w:tblPr/>
      <w:tcPr>
        <w:tcBorders>
          <w:tl2br w:val="nil"/>
          <w:tr2bl w:val="nil"/>
          <w:left w:val="single" w:sz="6" w:space="0" w:color="000000"/>
        </w:tcBorders>
        <w:shd w:val="pct75" w:color="008080" w:fill="008000"/>
      </w:tcPr>
    </w:tblStylePr>
    <w:tblStylePr w:type="lastRow">
      <w:pPr/>
      <w:tblPr/>
      <w:tcPr>
        <w:tcBorders>
          <w:tl2br w:val="nil"/>
          <w:tr2bl w:val="nil"/>
          <w:top w:val="single" w:sz="6" w:space="0" w:color="000000"/>
        </w:tcBorders>
      </w:tcPr>
    </w:tblStylePr>
    <w:tblStylePr w:type="band1Horz">
      <w:pPr/>
      <w:rPr>
        <w:color w:val="auto"/>
      </w:rPr>
      <w:tblPr/>
      <w:tcPr>
        <w:tcBorders>
          <w:tl2br w:val="nil"/>
          <w:tr2bl w:val="nil"/>
        </w:tcBorders>
        <w:shd w:val="pct20" w:color="00ff00" w:fill="ffffff"/>
      </w:tcPr>
    </w:tblStylePr>
    <w:tblStylePr w:type="band2Horz">
      <w:pPr/>
      <w:rPr>
        <w:color w:val="auto"/>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36">
    <w:name w:val="Table List 3"/>
    <w:basedOn w:val="style105"/>
    <w:next w:val="style136"/>
    <w:uiPriority w:val="0"/>
    <w:pPr>
      <w:widowControl w:val="false"/>
      <w:jc w:val="both"/>
    </w:pPr>
    <w:rPr/>
    <w:tblPr>
      <w:tblBorders>
        <w:top w:val="single" w:sz="12" w:space="0" w:color="000000"/>
        <w:bottom w:val="single" w:sz="12" w:space="0" w:color="000000"/>
        <w:insideH w:val="single" w:sz="6" w:space="0" w:color="000000"/>
      </w:tblBorders>
      <w:shd w:val="clear" w:color="auto" w:fill="auto"/>
    </w:tblPr>
    <w:tblStylePr w:type="firstRow">
      <w:pPr/>
      <w:rPr>
        <w:b/>
        <w:bCs/>
        <w:color w:val="000080"/>
      </w:rPr>
      <w:tblPr/>
      <w:tcPr>
        <w:tcBorders>
          <w:tl2br w:val="nil"/>
          <w:tr2bl w:val="nil"/>
          <w:left w:val="single" w:sz="12" w:space="0" w:color="000000"/>
        </w:tcBorders>
      </w:tcPr>
    </w:tblStylePr>
    <w:tblStylePr w:type="lastRow">
      <w:pPr/>
      <w:tblPr/>
      <w:tcPr>
        <w:tcBorders>
          <w:tl2br w:val="nil"/>
          <w:tr2bl w:val="nil"/>
          <w:top w:val="single" w:sz="12" w:space="0" w:color="000000"/>
        </w:tcBorders>
      </w:tcPr>
    </w:tblStylePr>
    <w:tblStylePr w:type="swCell">
      <w:pPr/>
      <w:rPr>
        <w:i/>
        <w:iCs/>
        <w:color w:val="000080"/>
      </w:rPr>
      <w:tblPr/>
      <w:tcPr>
        <w:tcBorders>
          <w:tl2br w:val="nil"/>
          <w:tr2bl w:val="nil"/>
        </w:tcBorders>
      </w:tcPr>
    </w:tblStylePr>
    <w:tcPr>
      <w:tcBorders/>
      <w:shd w:val="clear" w:color="auto" w:fill="auto"/>
    </w:tcPr>
  </w:style>
  <w:style w:type="table" w:styleId="style137">
    <w:name w:val="Table List 4"/>
    <w:basedOn w:val="style105"/>
    <w:next w:val="style137"/>
    <w:qFormat/>
    <w:uiPriority w:val="0"/>
    <w:pPr>
      <w:widowControl w:val="false"/>
      <w:jc w:val="both"/>
    </w:pPr>
    <w:rPr/>
    <w:tblPr>
      <w:tblBorders>
        <w:top w:val="single" w:sz="12" w:space="0" w:color="000000"/>
        <w:left w:val="single" w:sz="12" w:space="0" w:color="000000"/>
        <w:bottom w:val="single" w:sz="12" w:space="0" w:color="000000"/>
        <w:right w:val="single" w:sz="12" w:space="0" w:color="000000"/>
        <w:insideH w:val="single" w:sz="6" w:space="0" w:color="000000"/>
      </w:tblBorders>
      <w:shd w:val="clear" w:color="auto" w:fill="auto"/>
    </w:tblPr>
    <w:tblStylePr w:type="firstRow">
      <w:pPr/>
      <w:rPr>
        <w:b/>
        <w:bCs/>
        <w:color w:val="ffffff"/>
      </w:rPr>
      <w:tblPr/>
      <w:tcPr>
        <w:tcBorders>
          <w:tl2br w:val="nil"/>
          <w:tr2bl w:val="nil"/>
          <w:left w:val="single" w:sz="12" w:space="0" w:color="000000"/>
        </w:tcBorders>
        <w:shd w:val="solid" w:color="808080" w:fill="ffffff"/>
      </w:tcPr>
    </w:tblStylePr>
    <w:tcPr>
      <w:tcBorders/>
      <w:shd w:val="clear" w:color="auto" w:fill="auto"/>
    </w:tcPr>
  </w:style>
  <w:style w:type="table" w:styleId="style138">
    <w:name w:val="Table List 5"/>
    <w:basedOn w:val="style105"/>
    <w:next w:val="style138"/>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tblBorders>
      <w:shd w:val="clear" w:color="auto" w:fill="auto"/>
    </w:tblPr>
    <w:tblStylePr w:type="firstRow">
      <w:pPr/>
      <w:rPr>
        <w:b/>
        <w:bCs/>
      </w:rPr>
      <w:tblPr/>
      <w:tcPr>
        <w:tcBorders>
          <w:tl2br w:val="nil"/>
          <w:tr2bl w:val="nil"/>
          <w:left w:val="single" w:sz="12" w:space="0" w:color="000000"/>
        </w:tcBorders>
      </w:tcPr>
    </w:tblStylePr>
    <w:tblStylePr w:type="firstCol">
      <w:pPr/>
      <w:rPr>
        <w:b/>
        <w:bCs/>
      </w:rPr>
      <w:tblPr/>
      <w:tcPr>
        <w:tcBorders>
          <w:tl2br w:val="nil"/>
          <w:tr2bl w:val="nil"/>
        </w:tcBorders>
      </w:tcPr>
    </w:tblStylePr>
    <w:tcPr>
      <w:tcBorders/>
      <w:shd w:val="clear" w:color="auto" w:fill="auto"/>
    </w:tcPr>
  </w:style>
  <w:style w:type="table" w:styleId="style139">
    <w:name w:val="Table List 6"/>
    <w:basedOn w:val="style105"/>
    <w:next w:val="style139"/>
    <w:qFormat/>
    <w:uiPriority w:val="0"/>
    <w:pPr>
      <w:widowControl w:val="false"/>
      <w:jc w:val="both"/>
    </w:pPr>
    <w:rPr/>
    <w:tblPr>
      <w:tblBorders>
        <w:top w:val="single" w:sz="6" w:space="0" w:color="000000"/>
        <w:left w:val="single" w:sz="6" w:space="0" w:color="000000"/>
        <w:bottom w:val="single" w:sz="6" w:space="0" w:color="000000"/>
        <w:right w:val="single" w:sz="6" w:space="0" w:color="000000"/>
      </w:tblBorders>
      <w:shd w:val="pct50" w:color="000000" w:fill="ffffff"/>
    </w:tblPr>
    <w:tblStylePr w:type="firstRow">
      <w:pPr/>
      <w:rPr>
        <w:b/>
        <w:bCs/>
      </w:rPr>
      <w:tblPr/>
      <w:tcPr>
        <w:tcBorders>
          <w:tl2br w:val="nil"/>
          <w:tr2bl w:val="nil"/>
          <w:left w:val="single" w:sz="12" w:space="0" w:color="000000"/>
        </w:tcBorders>
      </w:tcPr>
    </w:tblStylePr>
    <w:tblStylePr w:type="band1Horz">
      <w:pPr/>
      <w:tblPr/>
      <w:tcPr>
        <w:tcBorders>
          <w:tl2br w:val="nil"/>
          <w:tr2bl w:val="nil"/>
        </w:tcBorders>
        <w:shd w:val="pct25" w:color="000000" w:fill="ffffff"/>
      </w:tcPr>
    </w:tblStylePr>
    <w:tblStylePr w:type="firstCol">
      <w:pPr/>
      <w:rPr>
        <w:b/>
        <w:bCs/>
      </w:rPr>
      <w:tblPr/>
      <w:tcPr>
        <w:tcBorders>
          <w:tl2br w:val="nil"/>
          <w:tr2bl w:val="nil"/>
          <w:right w:val="single" w:sz="12" w:space="0" w:color="000000"/>
        </w:tcBorders>
      </w:tcPr>
    </w:tblStylePr>
    <w:tblStylePr w:type="nwCell">
      <w:pPr/>
      <w:tblPr/>
      <w:tcPr>
        <w:tcBorders>
          <w:tl2br w:val="single" w:sz="6" w:space="0" w:color="000000"/>
          <w:tr2bl w:val="nil"/>
        </w:tcBorders>
      </w:tcPr>
    </w:tblStylePr>
    <w:tcPr>
      <w:tcBorders/>
      <w:shd w:val="pct50" w:color="000000" w:fill="ffffff"/>
    </w:tcPr>
  </w:style>
  <w:style w:type="table" w:styleId="style140">
    <w:name w:val="Table List 7"/>
    <w:basedOn w:val="style105"/>
    <w:next w:val="style140"/>
    <w:qFormat/>
    <w:uiPriority w:val="0"/>
    <w:pPr>
      <w:widowControl w:val="false"/>
      <w:jc w:val="both"/>
    </w:pPr>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pPr/>
      <w:rPr>
        <w:b/>
        <w:bCs/>
      </w:rPr>
      <w:tblPr/>
      <w:tcPr>
        <w:tcBorders>
          <w:tl2br w:val="nil"/>
          <w:tr2bl w:val="nil"/>
          <w:left w:val="single" w:sz="12" w:space="0" w:color="008000"/>
        </w:tcBorders>
        <w:shd w:val="solid" w:color="c0c0c0" w:fill="ffffff"/>
      </w:tcPr>
    </w:tblStylePr>
    <w:tblStylePr w:type="lastRow">
      <w:pPr/>
      <w:rPr>
        <w:b/>
        <w:bCs/>
      </w:rPr>
      <w:tblPr/>
      <w:tcPr>
        <w:tcBorders>
          <w:tl2br w:val="nil"/>
          <w:tr2bl w:val="nil"/>
          <w:top w:val="single" w:sz="12" w:space="0" w:color="008000"/>
        </w:tcBorders>
      </w:tcPr>
    </w:tblStylePr>
    <w:tblStylePr w:type="band1Horz">
      <w:pPr/>
      <w:rPr>
        <w:color w:val="auto"/>
      </w:rPr>
      <w:tblPr/>
      <w:tcPr>
        <w:tcBorders>
          <w:tl2br w:val="nil"/>
          <w:tr2bl w:val="nil"/>
        </w:tcBorders>
        <w:shd w:val="pct20" w:color="000000" w:fill="ffffff"/>
      </w:tcPr>
    </w:tblStylePr>
    <w:tblStylePr w:type="band2Horz">
      <w:pPr/>
      <w:tblPr/>
      <w:tcPr>
        <w:tcBorders>
          <w:tl2br w:val="nil"/>
          <w:tr2bl w:val="nil"/>
        </w:tcBorders>
        <w:shd w:val="pct25" w:color="ffff00" w:fill="ffffff"/>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cPr>
      <w:tcBorders/>
    </w:tcPr>
  </w:style>
  <w:style w:type="table" w:styleId="style141">
    <w:name w:val="Table List 8"/>
    <w:basedOn w:val="style105"/>
    <w:next w:val="style141"/>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pPr/>
      <w:rPr>
        <w:b/>
        <w:bCs/>
        <w:i/>
        <w:iCs/>
      </w:rPr>
      <w:tblPr/>
      <w:tcPr>
        <w:tcBorders>
          <w:tl2br w:val="nil"/>
          <w:tr2bl w:val="nil"/>
          <w:left w:val="single" w:sz="6" w:space="0" w:color="000000"/>
        </w:tcBorders>
        <w:shd w:val="solid" w:color="ffff00" w:fill="ffffff"/>
      </w:tcPr>
    </w:tblStylePr>
    <w:tblStylePr w:type="lastRow">
      <w:pPr/>
      <w:rPr>
        <w:b/>
        <w:bCs/>
      </w:rPr>
      <w:tblPr/>
      <w:tcPr>
        <w:tcBorders>
          <w:tl2br w:val="nil"/>
          <w:tr2bl w:val="nil"/>
          <w:top w:val="single" w:sz="6" w:space="0" w:color="000000"/>
        </w:tcBorders>
      </w:tcPr>
    </w:tblStylePr>
    <w:tblStylePr w:type="band1Horz">
      <w:pPr/>
      <w:rPr>
        <w:color w:val="auto"/>
      </w:rPr>
      <w:tblPr/>
      <w:tcPr>
        <w:tcBorders>
          <w:tl2br w:val="nil"/>
          <w:tr2bl w:val="nil"/>
        </w:tcBorders>
        <w:shd w:val="pct25" w:color="ffff00" w:fill="ffffff"/>
      </w:tcPr>
    </w:tblStylePr>
    <w:tblStylePr w:type="band2Horz">
      <w:pPr/>
      <w:tblPr/>
      <w:tcPr>
        <w:tcBorders>
          <w:tl2br w:val="nil"/>
          <w:tr2bl w:val="nil"/>
        </w:tcBorders>
        <w:shd w:val="pct50" w:color="ff0000" w:fill="ffffff"/>
      </w:tcPr>
    </w:tblStylePr>
    <w:tblStylePr w:type="firstCol">
      <w:pPr/>
      <w:rPr>
        <w:b/>
        <w:bCs/>
      </w:rPr>
      <w:tblPr/>
      <w:tcPr>
        <w:tcBorders>
          <w:tl2br w:val="nil"/>
          <w:tr2bl w:val="nil"/>
        </w:tcBorders>
      </w:tcPr>
    </w:tblStylePr>
    <w:tblStylePr w:type="lastCol">
      <w:pPr/>
      <w:rPr>
        <w:b/>
        <w:bCs/>
      </w:rPr>
      <w:tblPr/>
      <w:tcPr>
        <w:tcBorders>
          <w:tl2br w:val="nil"/>
          <w:tr2bl w:val="nil"/>
        </w:tcBorders>
      </w:tcPr>
    </w:tblStylePr>
    <w:tblStylePr w:type="nwCell">
      <w:pPr/>
      <w:tblPr/>
      <w:tcPr>
        <w:tcBorders>
          <w:tl2br w:val="single" w:sz="6" w:space="0" w:color="auto"/>
          <w:tr2bl w:val="nil"/>
        </w:tcBorders>
      </w:tcPr>
    </w:tblStylePr>
    <w:tcPr>
      <w:tcBorders/>
    </w:tcPr>
  </w:style>
  <w:style w:type="paragraph" w:styleId="style44">
    <w:name w:val="table of authorities"/>
    <w:basedOn w:val="style0"/>
    <w:next w:val="style0"/>
    <w:qFormat/>
    <w:uiPriority w:val="0"/>
    <w:pPr>
      <w:ind w:left="420" w:leftChars="200"/>
    </w:pPr>
    <w:rPr/>
  </w:style>
  <w:style w:type="paragraph" w:styleId="style35">
    <w:name w:val="table of figures"/>
    <w:basedOn w:val="style0"/>
    <w:next w:val="style0"/>
    <w:qFormat/>
    <w:uiPriority w:val="0"/>
    <w:pPr>
      <w:ind w:leftChars="200" w:hanging="200" w:hangingChars="200"/>
    </w:pPr>
    <w:rPr/>
  </w:style>
  <w:style w:type="table" w:styleId="style147">
    <w:name w:val="Table Professional"/>
    <w:basedOn w:val="style105"/>
    <w:next w:val="style147"/>
    <w:qFormat/>
    <w:uiPriority w:val="0"/>
    <w:pPr>
      <w:widowControl w:val="false"/>
      <w:jc w:val="both"/>
    </w:pP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auto"/>
    </w:tblPr>
    <w:tblStylePr w:type="firstRow">
      <w:pPr/>
      <w:rPr>
        <w:b/>
        <w:bCs/>
        <w:color w:val="auto"/>
      </w:rPr>
      <w:tblPr/>
      <w:tcPr>
        <w:tcBorders>
          <w:tl2br w:val="nil"/>
          <w:tr2bl w:val="nil"/>
        </w:tcBorders>
        <w:shd w:val="solid" w:color="000000" w:fill="ffffff"/>
      </w:tcPr>
    </w:tblStylePr>
    <w:tcPr>
      <w:tcBorders/>
      <w:shd w:val="clear" w:color="auto" w:fill="auto"/>
    </w:tcPr>
  </w:style>
  <w:style w:type="table" w:styleId="style111">
    <w:name w:val="Table Simple 1"/>
    <w:basedOn w:val="style105"/>
    <w:next w:val="style111"/>
    <w:uiPriority w:val="0"/>
    <w:pPr>
      <w:widowControl w:val="false"/>
      <w:jc w:val="both"/>
    </w:pPr>
    <w:rPr/>
    <w:tblPr>
      <w:tblBorders>
        <w:top w:val="single" w:sz="12" w:space="0" w:color="008000"/>
        <w:bottom w:val="single" w:sz="12" w:space="0" w:color="008000"/>
      </w:tblBorders>
      <w:shd w:val="clear" w:color="auto" w:fill="auto"/>
    </w:tblPr>
    <w:tblStylePr w:type="firstRow">
      <w:pPr/>
      <w:tblPr/>
      <w:tcPr>
        <w:tcBorders>
          <w:tl2br w:val="nil"/>
          <w:tr2bl w:val="nil"/>
          <w:left w:val="single" w:sz="6" w:space="0" w:color="008000"/>
        </w:tcBorders>
      </w:tcPr>
    </w:tblStylePr>
    <w:tblStylePr w:type="lastRow">
      <w:pPr/>
      <w:tblPr/>
      <w:tcPr>
        <w:tcBorders>
          <w:tl2br w:val="nil"/>
          <w:tr2bl w:val="nil"/>
          <w:top w:val="single" w:sz="6" w:space="0" w:color="008000"/>
        </w:tcBorders>
      </w:tcPr>
    </w:tblStylePr>
    <w:tcPr>
      <w:tcBorders/>
      <w:shd w:val="clear" w:color="auto" w:fill="auto"/>
    </w:tcPr>
  </w:style>
  <w:style w:type="table" w:styleId="style112">
    <w:name w:val="Table Simple 2"/>
    <w:basedOn w:val="style105"/>
    <w:next w:val="style112"/>
    <w:uiPriority w:val="0"/>
    <w:pPr>
      <w:widowControl w:val="false"/>
      <w:jc w:val="both"/>
    </w:pPr>
    <w:rPr/>
    <w:tblPr/>
    <w:tblStylePr w:type="firstRow">
      <w:pPr/>
      <w:rPr>
        <w:b/>
        <w:bCs/>
      </w:rPr>
      <w:tblPr/>
      <w:tcPr>
        <w:tcBorders>
          <w:tl2br w:val="nil"/>
          <w:tr2bl w:val="nil"/>
          <w:left w:val="single" w:sz="12" w:space="0" w:color="000000"/>
        </w:tcBorders>
      </w:tcPr>
    </w:tblStylePr>
    <w:tblStylePr w:type="lastRow">
      <w:pPr/>
      <w:rPr>
        <w:b/>
        <w:bCs/>
        <w:color w:val="auto"/>
      </w:rPr>
      <w:tblPr/>
      <w:tcPr>
        <w:tcBorders>
          <w:tl2br w:val="nil"/>
          <w:tr2bl w:val="nil"/>
          <w:top w:val="single" w:sz="6" w:space="0" w:color="000000"/>
        </w:tcBorders>
      </w:tcPr>
    </w:tblStylePr>
    <w:tblStylePr w:type="firstCol">
      <w:pPr/>
      <w:rPr>
        <w:b/>
        <w:bCs/>
      </w:rPr>
      <w:tblPr/>
      <w:tcPr>
        <w:tcBorders>
          <w:tl2br w:val="nil"/>
          <w:tr2bl w:val="nil"/>
          <w:right w:val="single" w:sz="12" w:space="0" w:color="000000"/>
        </w:tcBorders>
      </w:tcPr>
    </w:tblStylePr>
    <w:tblStylePr w:type="lastCol">
      <w:pPr/>
      <w:rPr>
        <w:b/>
        <w:bCs/>
      </w:rPr>
      <w:tblPr/>
      <w:tcPr>
        <w:tcBorders>
          <w:tl2br w:val="nil"/>
          <w:tr2bl w:val="nil"/>
          <w:bottom w:val="single" w:sz="6" w:space="0" w:color="000000"/>
        </w:tcBorders>
      </w:tcPr>
    </w:tblStylePr>
    <w:tblStylePr w:type="neCell">
      <w:pPr/>
      <w:rPr>
        <w:b/>
        <w:bCs/>
      </w:rPr>
      <w:tblPr/>
      <w:tcPr>
        <w:tcBorders>
          <w:tl2br w:val="nil"/>
          <w:tr2bl w:val="nil"/>
          <w:bottom w:val="nil"/>
        </w:tcBorders>
      </w:tcPr>
    </w:tblStylePr>
    <w:tblStylePr w:type="swCell">
      <w:pPr/>
      <w:rPr>
        <w:b/>
        <w:bCs/>
      </w:rPr>
      <w:tblPr/>
      <w:tcPr>
        <w:tcBorders>
          <w:tl2br w:val="nil"/>
          <w:tr2bl w:val="nil"/>
          <w:top w:val="nil"/>
        </w:tcBorders>
      </w:tcPr>
    </w:tblStylePr>
    <w:tcPr>
      <w:tcBorders/>
    </w:tcPr>
  </w:style>
  <w:style w:type="table" w:styleId="style113">
    <w:name w:val="Table Simple 3"/>
    <w:basedOn w:val="style105"/>
    <w:next w:val="style113"/>
    <w:qFormat/>
    <w:uiPriority w:val="0"/>
    <w:pPr>
      <w:widowControl w:val="false"/>
      <w:jc w:val="both"/>
    </w:pPr>
    <w:rPr/>
    <w:tblPr>
      <w:tblBorders>
        <w:top w:val="single" w:sz="12" w:space="0" w:color="000000"/>
        <w:left w:val="single" w:sz="12" w:space="0" w:color="000000"/>
        <w:bottom w:val="single" w:sz="12" w:space="0" w:color="000000"/>
        <w:right w:val="single" w:sz="12" w:space="0" w:color="000000"/>
      </w:tblBorders>
      <w:shd w:val="clear" w:color="auto" w:fill="auto"/>
    </w:tblPr>
    <w:tblStylePr w:type="firstRow">
      <w:pPr/>
      <w:rPr>
        <w:b/>
        <w:bCs/>
        <w:color w:val="ffffff"/>
      </w:rPr>
      <w:tblPr/>
      <w:tcPr>
        <w:tcBorders>
          <w:tl2br w:val="nil"/>
          <w:tr2bl w:val="nil"/>
        </w:tcBorders>
        <w:shd w:val="solid" w:color="000000" w:fill="ffffff"/>
      </w:tcPr>
    </w:tblStylePr>
    <w:tcPr>
      <w:tcBorders/>
      <w:shd w:val="clear" w:color="auto" w:fill="auto"/>
    </w:tcPr>
  </w:style>
  <w:style w:type="table" w:styleId="style148">
    <w:name w:val="Table Subtle 1"/>
    <w:basedOn w:val="style105"/>
    <w:next w:val="style148"/>
    <w:qFormat/>
    <w:uiPriority w:val="0"/>
    <w:pPr>
      <w:widowControl w:val="false"/>
      <w:jc w:val="both"/>
    </w:pPr>
    <w:rPr/>
    <w:tblPr>
      <w:tblStyleRowBandSize w:val="1"/>
    </w:tblPr>
    <w:tblStylePr w:type="firstRow">
      <w:pPr/>
      <w:tblPr/>
      <w:tcPr>
        <w:tcBorders>
          <w:tl2br w:val="nil"/>
          <w:tr2bl w:val="nil"/>
          <w:top w:val="single" w:sz="6" w:space="0" w:color="000000"/>
          <w:left w:val="single" w:sz="12" w:space="0" w:color="000000"/>
        </w:tcBorders>
      </w:tcPr>
    </w:tblStylePr>
    <w:tblStylePr w:type="lastRow">
      <w:pPr/>
      <w:tblPr/>
      <w:tcPr>
        <w:tcBorders>
          <w:tl2br w:val="nil"/>
          <w:tr2bl w:val="nil"/>
          <w:top w:val="single" w:sz="12" w:space="0" w:color="000000"/>
        </w:tcBorders>
        <w:shd w:val="pct25" w:color="800080" w:fill="ffffff"/>
      </w:tcPr>
    </w:tblStylePr>
    <w:tblStylePr w:type="band1Horz">
      <w:pPr/>
      <w:tblPr/>
      <w:tcPr>
        <w:tcBorders>
          <w:tl2br w:val="nil"/>
          <w:tr2bl w:val="nil"/>
          <w:left w:val="single" w:sz="6" w:space="0" w:color="000000"/>
        </w:tcBorders>
        <w:shd w:val="pct25" w:color="808000" w:fill="ffffff"/>
      </w:tcPr>
    </w:tblStylePr>
    <w:tblStylePr w:type="firstCol">
      <w:pPr/>
      <w:tblPr/>
      <w:tcPr>
        <w:tcBorders>
          <w:tl2br w:val="nil"/>
          <w:tr2bl w:val="nil"/>
          <w:right w:val="single" w:sz="12" w:space="0" w:color="000000"/>
        </w:tcBorders>
      </w:tcPr>
    </w:tblStylePr>
    <w:tblStylePr w:type="lastCol">
      <w:pPr/>
      <w:tblPr/>
      <w:tcPr>
        <w:tcBorders>
          <w:tl2br w:val="nil"/>
          <w:tr2bl w:val="nil"/>
          <w:bottom w:val="single" w:sz="12" w:space="0" w:color="000000"/>
        </w:tcBorders>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49">
    <w:name w:val="Table Subtle 2"/>
    <w:basedOn w:val="style105"/>
    <w:next w:val="style149"/>
    <w:qFormat/>
    <w:uiPriority w:val="0"/>
    <w:pPr>
      <w:widowControl w:val="false"/>
      <w:jc w:val="both"/>
    </w:pPr>
    <w:rPr/>
    <w:tblPr>
      <w:tblBorders>
        <w:left w:val="single" w:sz="6" w:space="0" w:color="000000"/>
        <w:right w:val="single" w:sz="6" w:space="0" w:color="000000"/>
      </w:tblBorders>
    </w:tblPr>
    <w:tblStylePr w:type="firstRow">
      <w:pPr/>
      <w:tblPr/>
      <w:tcPr>
        <w:tcBorders>
          <w:tl2br w:val="nil"/>
          <w:tr2bl w:val="nil"/>
          <w:left w:val="single" w:sz="12" w:space="0" w:color="000000"/>
        </w:tcBorders>
      </w:tcPr>
    </w:tblStylePr>
    <w:tblStylePr w:type="lastRow">
      <w:pPr/>
      <w:tblPr/>
      <w:tcPr>
        <w:tcBorders>
          <w:tl2br w:val="nil"/>
          <w:tr2bl w:val="nil"/>
          <w:top w:val="single" w:sz="12" w:space="0" w:color="000000"/>
        </w:tcBorders>
      </w:tcPr>
    </w:tblStylePr>
    <w:tblStylePr w:type="firstCol">
      <w:pPr/>
      <w:tblPr/>
      <w:tcPr>
        <w:tcBorders>
          <w:tl2br w:val="nil"/>
          <w:tr2bl w:val="nil"/>
          <w:right w:val="single" w:sz="12" w:space="0" w:color="000000"/>
        </w:tcBorders>
        <w:shd w:val="pct25" w:color="008000" w:fill="ffffff"/>
      </w:tcPr>
    </w:tblStylePr>
    <w:tblStylePr w:type="lastCol">
      <w:pPr/>
      <w:tblPr/>
      <w:tcPr>
        <w:tcBorders>
          <w:tl2br w:val="nil"/>
          <w:tr2bl w:val="nil"/>
          <w:bottom w:val="single" w:sz="12" w:space="0" w:color="000000"/>
        </w:tcBorders>
        <w:shd w:val="pct25" w:color="808000" w:fill="ffffff"/>
      </w:tcPr>
    </w:tblStylePr>
    <w:tblStylePr w:type="neCell">
      <w:pPr/>
      <w:rPr>
        <w:b/>
        <w:bCs/>
      </w:rPr>
      <w:tblPr/>
      <w:tcPr>
        <w:tcBorders>
          <w:tl2br w:val="nil"/>
          <w:tr2bl w:val="nil"/>
        </w:tcBorders>
      </w:tcPr>
    </w:tblStylePr>
    <w:tblStylePr w:type="swCell">
      <w:pPr/>
      <w:rPr>
        <w:b/>
        <w:bCs/>
      </w:rPr>
      <w:tblPr/>
      <w:tcPr>
        <w:tcBorders>
          <w:tl2br w:val="nil"/>
          <w:tr2bl w:val="nil"/>
        </w:tcBorders>
      </w:tcPr>
    </w:tblStylePr>
    <w:tcPr>
      <w:tcBorders/>
    </w:tcPr>
  </w:style>
  <w:style w:type="table" w:styleId="style155">
    <w:name w:val="Table Theme"/>
    <w:basedOn w:val="style105"/>
    <w:next w:val="style155"/>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styleId="style150">
    <w:name w:val="Table Web 1"/>
    <w:basedOn w:val="style105"/>
    <w:next w:val="style150"/>
    <w:uiPriority w:val="0"/>
    <w:pPr>
      <w:widowControl w:val="false"/>
      <w:jc w:val="both"/>
    </w:pP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table" w:styleId="style151">
    <w:name w:val="Table Web 2"/>
    <w:basedOn w:val="style105"/>
    <w:next w:val="style151"/>
    <w:qFormat/>
    <w:uiPriority w:val="0"/>
    <w:pPr>
      <w:widowControl w:val="false"/>
      <w:jc w:val="both"/>
    </w:pP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table" w:styleId="style152">
    <w:name w:val="Table Web 3"/>
    <w:basedOn w:val="style105"/>
    <w:next w:val="style152"/>
    <w:uiPriority w:val="0"/>
    <w:pPr>
      <w:widowControl w:val="false"/>
      <w:jc w:val="both"/>
    </w:pP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shd w:val="clear" w:color="auto" w:fill="auto"/>
    </w:tblPr>
    <w:tblStylePr w:type="firstRow">
      <w:pPr/>
      <w:rPr>
        <w:color w:val="auto"/>
      </w:rPr>
      <w:tblPr/>
      <w:tcPr>
        <w:tcBorders>
          <w:tl2br w:val="nil"/>
          <w:tr2bl w:val="nil"/>
        </w:tcBorders>
      </w:tcPr>
    </w:tblStylePr>
    <w:tcPr>
      <w:tcBorders/>
      <w:shd w:val="clear" w:color="auto" w:fill="auto"/>
    </w:tcPr>
  </w:style>
  <w:style w:type="paragraph" w:styleId="style62">
    <w:name w:val="Title"/>
    <w:basedOn w:val="style0"/>
    <w:next w:val="style62"/>
    <w:qFormat/>
    <w:uiPriority w:val="0"/>
    <w:pPr>
      <w:spacing w:before="240" w:after="60"/>
      <w:jc w:val="center"/>
      <w:outlineLvl w:val="0"/>
    </w:pPr>
    <w:rPr>
      <w:rFonts w:ascii="Arial" w:cs="Arial" w:hAnsi="Arial"/>
      <w:b/>
      <w:bCs/>
      <w:sz w:val="32"/>
      <w:szCs w:val="32"/>
    </w:rPr>
  </w:style>
  <w:style w:type="paragraph" w:styleId="style46">
    <w:name w:val="toa heading"/>
    <w:basedOn w:val="style0"/>
    <w:next w:val="style0"/>
    <w:qFormat/>
    <w:uiPriority w:val="0"/>
    <w:pPr>
      <w:spacing w:before="120"/>
    </w:pPr>
    <w:rPr>
      <w:rFonts w:ascii="Arial" w:cs="Arial" w:hAnsi="Arial"/>
      <w:sz w:val="24"/>
      <w:szCs w:val="24"/>
    </w:rPr>
  </w:style>
  <w:style w:type="paragraph" w:styleId="style19">
    <w:name w:val="toc 1"/>
    <w:basedOn w:val="style0"/>
    <w:next w:val="style0"/>
    <w:qFormat/>
    <w:uiPriority w:val="0"/>
    <w:pPr/>
  </w:style>
  <w:style w:type="paragraph" w:styleId="style20">
    <w:name w:val="toc 2"/>
    <w:basedOn w:val="style0"/>
    <w:next w:val="style0"/>
    <w:qFormat/>
    <w:uiPriority w:val="0"/>
    <w:pPr>
      <w:ind w:left="420" w:leftChars="200"/>
    </w:pPr>
    <w:rPr/>
  </w:style>
  <w:style w:type="paragraph" w:styleId="style21">
    <w:name w:val="toc 3"/>
    <w:basedOn w:val="style0"/>
    <w:next w:val="style0"/>
    <w:qFormat/>
    <w:uiPriority w:val="0"/>
    <w:pPr>
      <w:ind w:left="840" w:leftChars="400"/>
    </w:pPr>
    <w:rPr/>
  </w:style>
  <w:style w:type="paragraph" w:styleId="style22">
    <w:name w:val="toc 4"/>
    <w:basedOn w:val="style0"/>
    <w:next w:val="style0"/>
    <w:uiPriority w:val="0"/>
    <w:pPr>
      <w:ind w:left="1260" w:leftChars="600"/>
    </w:pPr>
    <w:rPr/>
  </w:style>
  <w:style w:type="paragraph" w:styleId="style23">
    <w:name w:val="toc 5"/>
    <w:basedOn w:val="style0"/>
    <w:next w:val="style0"/>
    <w:uiPriority w:val="0"/>
    <w:pPr>
      <w:ind w:left="1680" w:leftChars="800"/>
    </w:pPr>
    <w:rPr/>
  </w:style>
  <w:style w:type="paragraph" w:styleId="style24">
    <w:name w:val="toc 6"/>
    <w:basedOn w:val="style0"/>
    <w:next w:val="style0"/>
    <w:qFormat/>
    <w:uiPriority w:val="0"/>
    <w:pPr>
      <w:ind w:left="2100" w:leftChars="1000"/>
    </w:pPr>
    <w:rPr/>
  </w:style>
  <w:style w:type="paragraph" w:styleId="style25">
    <w:name w:val="toc 7"/>
    <w:basedOn w:val="style0"/>
    <w:next w:val="style0"/>
    <w:qFormat/>
    <w:uiPriority w:val="0"/>
    <w:pPr>
      <w:ind w:left="2520" w:leftChars="1200"/>
    </w:pPr>
    <w:rPr/>
  </w:style>
  <w:style w:type="paragraph" w:styleId="style26">
    <w:name w:val="toc 8"/>
    <w:basedOn w:val="style0"/>
    <w:next w:val="style0"/>
    <w:qFormat/>
    <w:uiPriority w:val="0"/>
    <w:pPr>
      <w:ind w:left="2940" w:leftChars="1400"/>
    </w:pPr>
    <w:rPr/>
  </w:style>
  <w:style w:type="paragraph" w:styleId="style27">
    <w:name w:val="toc 9"/>
    <w:basedOn w:val="style0"/>
    <w:next w:val="style0"/>
    <w:qFormat/>
    <w:uiPriority w:val="0"/>
    <w:pPr>
      <w:ind w:left="3360" w:leftChars="1600"/>
    </w:pPr>
    <w:rPr/>
  </w:style>
  <w:style w:type="table" w:styleId="style158">
    <w:name w:val="Light Shading"/>
    <w:basedOn w:val="style105"/>
    <w:next w:val="style158"/>
    <w:qFormat/>
    <w:uiPriority w:val="60"/>
    <w:pPr/>
    <w:rPr>
      <w:color w:val="000000"/>
    </w:rPr>
    <w:tblPr>
      <w:tblBorders>
        <w:top w:val="single" w:sz="8" w:space="0" w:color="000000"/>
        <w:bottom w:val="single" w:sz="8" w:space="0" w:color="000000"/>
      </w:tblBorders>
    </w:tblPr>
    <w:tblStylePr w:type="firstRow">
      <w:pPr>
        <w:spacing w:before="0" w:after="0" w:lineRule="auto" w:line="240"/>
      </w:pPr>
      <w:rPr>
        <w:b/>
        <w:bCs/>
      </w:rPr>
      <w:tblPr/>
      <w:tcPr>
        <w:tcBorders>
          <w:top w:val="single" w:sz="8" w:space="0" w:color="000000"/>
          <w:left w:val="single" w:sz="8" w:space="0" w:color="000000"/>
          <w:bottom w:val="nil"/>
          <w:right w:val="nil"/>
          <w:insideH w:val="nil"/>
          <w:insideV w:val="nil"/>
        </w:tcBorders>
      </w:tcPr>
    </w:tblStylePr>
    <w:tblStylePr w:type="lastRow">
      <w:pPr>
        <w:spacing w:before="0" w:after="0" w:lineRule="auto" w:line="240"/>
      </w:pPr>
      <w:rPr>
        <w:b/>
        <w:bCs/>
      </w:rPr>
      <w:tblPr/>
      <w:tcPr>
        <w:tcBorders>
          <w:top w:val="single" w:sz="8" w:space="0" w:color="000000"/>
          <w:left w:val="single" w:sz="8" w:space="0" w:color="000000"/>
          <w:bottom w:val="nil"/>
          <w:right w:val="nil"/>
          <w:insideH w:val="nil"/>
          <w:insideV w:val="nil"/>
        </w:tcBorders>
      </w:tcPr>
    </w:tblStylePr>
    <w:tblStylePr w:type="band1Horz">
      <w:pPr/>
      <w:tblPr/>
      <w:tcPr>
        <w:tcBorders>
          <w:bottom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rPr>
      <w:color w:val="365f91"/>
    </w:rPr>
    <w:tblPr>
      <w:tblBorders>
        <w:top w:val="single" w:sz="8" w:space="0" w:color="4f81bd"/>
        <w:bottom w:val="single" w:sz="8" w:space="0" w:color="4f81bd"/>
      </w:tblBorders>
    </w:tblPr>
    <w:tblStylePr w:type="firstRow">
      <w:pPr>
        <w:spacing w:before="0" w:after="0" w:lineRule="auto" w:line="240"/>
      </w:pPr>
      <w:rPr>
        <w:b/>
        <w:bCs/>
      </w:rPr>
      <w:tblPr/>
      <w:tcPr>
        <w:tcBorders>
          <w:top w:val="single" w:sz="8" w:space="0" w:color="4f81bd"/>
          <w:left w:val="single" w:sz="8" w:space="0" w:color="4f81bd"/>
          <w:bottom w:val="nil"/>
          <w:right w:val="nil"/>
          <w:insideH w:val="nil"/>
          <w:insideV w:val="nil"/>
        </w:tcBorders>
      </w:tcPr>
    </w:tblStylePr>
    <w:tblStylePr w:type="lastRow">
      <w:pPr>
        <w:spacing w:before="0" w:after="0" w:lineRule="auto" w:line="240"/>
      </w:pPr>
      <w:rPr>
        <w:b/>
        <w:bCs/>
      </w:rPr>
      <w:tblPr/>
      <w:tcPr>
        <w:tcBorders>
          <w:top w:val="single" w:sz="8" w:space="0" w:color="4f81bd"/>
          <w:left w:val="single" w:sz="8" w:space="0" w:color="4f81bd"/>
          <w:bottom w:val="nil"/>
          <w:right w:val="nil"/>
          <w:insideH w:val="nil"/>
          <w:insideV w:val="nil"/>
        </w:tcBorders>
      </w:tcPr>
    </w:tblStylePr>
    <w:tblStylePr w:type="band1Horz">
      <w:pPr/>
      <w:tblPr/>
      <w:tcPr>
        <w:tcBorders>
          <w:bottom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3dfee"/>
      </w:tcPr>
    </w:tblStylePr>
    <w:tcPr>
      <w:tcBorders/>
    </w:tcPr>
  </w:style>
  <w:style w:type="table" w:styleId="style190">
    <w:name w:val="Light Shading Accent 2"/>
    <w:basedOn w:val="style105"/>
    <w:next w:val="style190"/>
    <w:qFormat/>
    <w:uiPriority w:val="60"/>
    <w:pPr/>
    <w:rPr>
      <w:color w:val="943634"/>
    </w:rPr>
    <w:tblPr>
      <w:tblBorders>
        <w:top w:val="single" w:sz="8" w:space="0" w:color="c0504d"/>
        <w:bottom w:val="single" w:sz="8" w:space="0" w:color="c0504d"/>
      </w:tblBorders>
    </w:tblPr>
    <w:tblStylePr w:type="firstRow">
      <w:pPr>
        <w:spacing w:before="0" w:after="0" w:lineRule="auto" w:line="240"/>
      </w:pPr>
      <w:rPr>
        <w:b/>
        <w:bCs/>
      </w:rPr>
      <w:tblPr/>
      <w:tcPr>
        <w:tcBorders>
          <w:top w:val="single" w:sz="8" w:space="0" w:color="c0504d"/>
          <w:left w:val="single" w:sz="8" w:space="0" w:color="c0504d"/>
          <w:bottom w:val="nil"/>
          <w:right w:val="nil"/>
          <w:insideH w:val="nil"/>
          <w:insideV w:val="nil"/>
        </w:tcBorders>
      </w:tcPr>
    </w:tblStylePr>
    <w:tblStylePr w:type="lastRow">
      <w:pPr>
        <w:spacing w:before="0" w:after="0" w:lineRule="auto" w:line="240"/>
      </w:pPr>
      <w:rPr>
        <w:b/>
        <w:bCs/>
      </w:rPr>
      <w:tblPr/>
      <w:tcPr>
        <w:tcBorders>
          <w:top w:val="single" w:sz="8" w:space="0" w:color="c0504d"/>
          <w:left w:val="single" w:sz="8" w:space="0" w:color="c0504d"/>
          <w:bottom w:val="nil"/>
          <w:right w:val="nil"/>
          <w:insideH w:val="nil"/>
          <w:insideV w:val="nil"/>
        </w:tcBorders>
      </w:tcPr>
    </w:tblStylePr>
    <w:tblStylePr w:type="band1Horz">
      <w:pPr/>
      <w:tblPr/>
      <w:tcPr>
        <w:tcBorders>
          <w:bottom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efd3d2"/>
      </w:tcPr>
    </w:tblStylePr>
    <w:tcPr>
      <w:tcBorders/>
    </w:tcPr>
  </w:style>
  <w:style w:type="table" w:styleId="style204">
    <w:name w:val="Light Shading Accent 3"/>
    <w:basedOn w:val="style105"/>
    <w:next w:val="style204"/>
    <w:qFormat/>
    <w:uiPriority w:val="60"/>
    <w:pPr/>
    <w:rPr>
      <w:color w:val="76923c"/>
    </w:rPr>
    <w:tblPr>
      <w:tblBorders>
        <w:top w:val="single" w:sz="8" w:space="0" w:color="9bbb59"/>
        <w:bottom w:val="single" w:sz="8" w:space="0" w:color="9bbb59"/>
      </w:tblBorders>
    </w:tblPr>
    <w:tblStylePr w:type="firstRow">
      <w:pPr>
        <w:spacing w:before="0" w:after="0" w:lineRule="auto" w:line="240"/>
      </w:pPr>
      <w:rPr>
        <w:b/>
        <w:bCs/>
      </w:rPr>
      <w:tblPr/>
      <w:tcPr>
        <w:tcBorders>
          <w:top w:val="single" w:sz="8" w:space="0" w:color="9bbb59"/>
          <w:left w:val="single" w:sz="8" w:space="0" w:color="9bbb59"/>
          <w:bottom w:val="nil"/>
          <w:right w:val="nil"/>
          <w:insideH w:val="nil"/>
          <w:insideV w:val="nil"/>
        </w:tcBorders>
      </w:tcPr>
    </w:tblStylePr>
    <w:tblStylePr w:type="lastRow">
      <w:pPr>
        <w:spacing w:before="0" w:after="0" w:lineRule="auto" w:line="240"/>
      </w:pPr>
      <w:rPr>
        <w:b/>
        <w:bCs/>
      </w:rPr>
      <w:tblPr/>
      <w:tcPr>
        <w:tcBorders>
          <w:top w:val="single" w:sz="8" w:space="0" w:color="9bbb59"/>
          <w:left w:val="single" w:sz="8" w:space="0" w:color="9bbb59"/>
          <w:bottom w:val="nil"/>
          <w:right w:val="nil"/>
          <w:insideH w:val="nil"/>
          <w:insideV w:val="nil"/>
        </w:tcBorders>
      </w:tcPr>
    </w:tblStylePr>
    <w:tblStylePr w:type="band1Horz">
      <w:pPr/>
      <w:tblPr/>
      <w:tcPr>
        <w:tcBorders>
          <w:bottom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e6eed5"/>
      </w:tcPr>
    </w:tblStylePr>
    <w:tcPr>
      <w:tcBorders/>
    </w:tcPr>
  </w:style>
  <w:style w:type="table" w:styleId="style218">
    <w:name w:val="Light Shading Accent 4"/>
    <w:basedOn w:val="style105"/>
    <w:next w:val="style218"/>
    <w:qFormat/>
    <w:uiPriority w:val="60"/>
    <w:pPr/>
    <w:rPr>
      <w:color w:val="5f497a"/>
    </w:rPr>
    <w:tblPr>
      <w:tblBorders>
        <w:top w:val="single" w:sz="8" w:space="0" w:color="8064a2"/>
        <w:bottom w:val="single" w:sz="8" w:space="0" w:color="8064a2"/>
      </w:tblBorders>
    </w:tblPr>
    <w:tblStylePr w:type="firstRow">
      <w:pPr>
        <w:spacing w:before="0" w:after="0" w:lineRule="auto" w:line="240"/>
      </w:pPr>
      <w:rPr>
        <w:b/>
        <w:bCs/>
      </w:rPr>
      <w:tblPr/>
      <w:tcPr>
        <w:tcBorders>
          <w:top w:val="single" w:sz="8" w:space="0" w:color="8064a2"/>
          <w:left w:val="single" w:sz="8" w:space="0" w:color="8064a2"/>
          <w:bottom w:val="nil"/>
          <w:right w:val="nil"/>
          <w:insideH w:val="nil"/>
          <w:insideV w:val="nil"/>
        </w:tcBorders>
      </w:tcPr>
    </w:tblStylePr>
    <w:tblStylePr w:type="lastRow">
      <w:pPr>
        <w:spacing w:before="0" w:after="0" w:lineRule="auto" w:line="240"/>
      </w:pPr>
      <w:rPr>
        <w:b/>
        <w:bCs/>
      </w:rPr>
      <w:tblPr/>
      <w:tcPr>
        <w:tcBorders>
          <w:top w:val="single" w:sz="8" w:space="0" w:color="8064a2"/>
          <w:left w:val="single" w:sz="8" w:space="0" w:color="8064a2"/>
          <w:bottom w:val="nil"/>
          <w:right w:val="nil"/>
          <w:insideH w:val="nil"/>
          <w:insideV w:val="nil"/>
        </w:tcBorders>
      </w:tcPr>
    </w:tblStylePr>
    <w:tblStylePr w:type="band1Horz">
      <w:pPr/>
      <w:tblPr/>
      <w:tcPr>
        <w:tcBorders>
          <w:bottom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rPr>
      <w:color w:val="31849b"/>
    </w:rPr>
    <w:tblPr>
      <w:tblBorders>
        <w:top w:val="single" w:sz="8" w:space="0" w:color="4bacc6"/>
        <w:bottom w:val="single" w:sz="8" w:space="0" w:color="4bacc6"/>
      </w:tblBorders>
    </w:tblPr>
    <w:tblStylePr w:type="firstRow">
      <w:pPr>
        <w:spacing w:before="0" w:after="0" w:lineRule="auto" w:line="240"/>
      </w:pPr>
      <w:rPr>
        <w:b/>
        <w:bCs/>
      </w:rPr>
      <w:tblPr/>
      <w:tcPr>
        <w:tcBorders>
          <w:top w:val="single" w:sz="8" w:space="0" w:color="4bacc6"/>
          <w:left w:val="single" w:sz="8" w:space="0" w:color="4bacc6"/>
          <w:bottom w:val="nil"/>
          <w:right w:val="nil"/>
          <w:insideH w:val="nil"/>
          <w:insideV w:val="nil"/>
        </w:tcBorders>
      </w:tcPr>
    </w:tblStylePr>
    <w:tblStylePr w:type="lastRow">
      <w:pPr>
        <w:spacing w:before="0" w:after="0" w:lineRule="auto" w:line="240"/>
      </w:pPr>
      <w:rPr>
        <w:b/>
        <w:bCs/>
      </w:rPr>
      <w:tblPr/>
      <w:tcPr>
        <w:tcBorders>
          <w:top w:val="single" w:sz="8" w:space="0" w:color="4bacc6"/>
          <w:left w:val="single" w:sz="8" w:space="0" w:color="4bacc6"/>
          <w:bottom w:val="nil"/>
          <w:right w:val="nil"/>
          <w:insideH w:val="nil"/>
          <w:insideV w:val="nil"/>
        </w:tcBorders>
      </w:tcPr>
    </w:tblStylePr>
    <w:tblStylePr w:type="band1Horz">
      <w:pPr/>
      <w:tblPr/>
      <w:tcPr>
        <w:tcBorders>
          <w:bottom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rPr>
      <w:color w:val="e36c0a"/>
    </w:rPr>
    <w:tblPr>
      <w:tblBorders>
        <w:top w:val="single" w:sz="8" w:space="0" w:color="f79646"/>
        <w:bottom w:val="single" w:sz="8" w:space="0" w:color="f79646"/>
      </w:tblBorders>
    </w:tblPr>
    <w:tblStylePr w:type="firstRow">
      <w:pPr>
        <w:spacing w:before="0" w:after="0" w:lineRule="auto" w:line="240"/>
      </w:pPr>
      <w:rPr>
        <w:b/>
        <w:bCs/>
      </w:rPr>
      <w:tblPr/>
      <w:tcPr>
        <w:tcBorders>
          <w:top w:val="single" w:sz="8" w:space="0" w:color="f79646"/>
          <w:left w:val="single" w:sz="8" w:space="0" w:color="f79646"/>
          <w:bottom w:val="nil"/>
          <w:right w:val="nil"/>
          <w:insideH w:val="nil"/>
          <w:insideV w:val="nil"/>
        </w:tcBorders>
      </w:tcPr>
    </w:tblStylePr>
    <w:tblStylePr w:type="lastRow">
      <w:pPr>
        <w:spacing w:before="0" w:after="0" w:lineRule="auto" w:line="240"/>
      </w:pPr>
      <w:rPr>
        <w:b/>
        <w:bCs/>
      </w:rPr>
      <w:tblPr/>
      <w:tcPr>
        <w:tcBorders>
          <w:top w:val="single" w:sz="8" w:space="0" w:color="f79646"/>
          <w:left w:val="single" w:sz="8" w:space="0" w:color="f79646"/>
          <w:bottom w:val="nil"/>
          <w:right w:val="nil"/>
          <w:insideH w:val="nil"/>
          <w:insideV w:val="nil"/>
        </w:tcBorders>
      </w:tcPr>
    </w:tblStylePr>
    <w:tblStylePr w:type="band1Horz">
      <w:pPr/>
      <w:tblPr/>
      <w:tcPr>
        <w:tcBorders>
          <w:bottom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bottom w:val="nil"/>
          <w:right w:val="nil"/>
          <w:insideH w:val="nil"/>
          <w:insideV w:val="nil"/>
        </w:tcBorders>
        <w:shd w:val="clear" w:color="auto" w:fill="fde4d0"/>
      </w:tcPr>
    </w:tblStylePr>
    <w:tcPr>
      <w:tcBorders/>
    </w:tcPr>
  </w:style>
  <w:style w:type="table" w:styleId="style159">
    <w:name w:val="Light List"/>
    <w:basedOn w:val="style105"/>
    <w:next w:val="style159"/>
    <w:uiPriority w:val="61"/>
    <w:pPr/>
    <w:rPr/>
    <w:tblPr>
      <w:tblBorders>
        <w:top w:val="single" w:sz="8" w:space="0" w:color="000000"/>
        <w:left w:val="single" w:sz="8" w:space="0" w:color="000000"/>
        <w:bottom w:val="single" w:sz="8" w:space="0" w:color="000000"/>
        <w:right w:val="single" w:sz="8" w:space="0" w:color="000000"/>
      </w:tblBorders>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rPr/>
    <w:tblPr>
      <w:tblBorders>
        <w:top w:val="single" w:sz="8" w:space="0" w:color="c0504d"/>
        <w:left w:val="single" w:sz="8" w:space="0" w:color="c0504d"/>
        <w:bottom w:val="single" w:sz="8" w:space="0" w:color="c0504d"/>
        <w:right w:val="single" w:sz="8" w:space="0" w:color="c0504d"/>
      </w:tblBorders>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qFormat/>
    <w:uiPriority w:val="61"/>
    <w:pPr/>
    <w:rPr/>
    <w:tblPr>
      <w:tblBorders>
        <w:top w:val="single" w:sz="8" w:space="0" w:color="9bbb59"/>
        <w:left w:val="single" w:sz="8" w:space="0" w:color="9bbb59"/>
        <w:bottom w:val="single" w:sz="8" w:space="0" w:color="9bbb59"/>
        <w:right w:val="single" w:sz="8" w:space="0" w:color="9bbb59"/>
      </w:tblBorders>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qFormat/>
    <w:uiPriority w:val="61"/>
    <w:pPr/>
    <w:rPr/>
    <w:tblPr>
      <w:tblBorders>
        <w:top w:val="single" w:sz="8" w:space="0" w:color="8064a2"/>
        <w:left w:val="single" w:sz="8" w:space="0" w:color="8064a2"/>
        <w:bottom w:val="single" w:sz="8" w:space="0" w:color="8064a2"/>
        <w:right w:val="single" w:sz="8" w:space="0" w:color="8064a2"/>
      </w:tblBorders>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qFormat/>
    <w:uiPriority w:val="61"/>
    <w:pPr/>
    <w:rPr/>
    <w:tblPr>
      <w:tblBorders>
        <w:top w:val="single" w:sz="8" w:space="0" w:color="f79646"/>
        <w:left w:val="single" w:sz="8" w:space="0" w:color="f79646"/>
        <w:bottom w:val="single" w:sz="8" w:space="0" w:color="f79646"/>
        <w:right w:val="single" w:sz="8" w:space="0" w:color="f79646"/>
      </w:tblBorders>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qFormat/>
    <w:uiPriority w:val="62"/>
    <w:pPr/>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Rule="auto" w:line="240"/>
      </w:pPr>
      <w:rPr>
        <w:rFonts w:cs="Times New Roman"/>
        <w:b/>
        <w:bCs/>
      </w:rPr>
      <w:tblPr/>
      <w:tcPr>
        <w:tcBorders>
          <w:top w:val="single" w:sz="8" w:space="0" w:color="000000"/>
          <w:left w:val="single" w:sz="18" w:space="0" w:color="000000"/>
          <w:bottom w:val="single" w:sz="8" w:space="0" w:color="000000"/>
          <w:right w:val="single" w:sz="8" w:space="0" w:color="000000"/>
          <w:insideH w:val="nil"/>
          <w:insideV w:val="single" w:sz="8" w:space="0" w:color="auto"/>
        </w:tcBorders>
      </w:tcPr>
    </w:tblStylePr>
    <w:tblStylePr w:type="lastRow">
      <w:pPr>
        <w:spacing w:before="0" w:after="0" w:lineRule="auto" w:line="240"/>
      </w:pPr>
      <w:rPr>
        <w:rFont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auto"/>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auto"/>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qFormat/>
    <w:uiPriority w:val="62"/>
    <w:pPr/>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Rule="auto" w:line="240"/>
      </w:pPr>
      <w:rPr>
        <w:rFonts w:cs="Times New Roman"/>
        <w:b/>
        <w:bCs/>
      </w:rPr>
      <w:tblPr/>
      <w:tcPr>
        <w:tcBorders>
          <w:top w:val="single" w:sz="8" w:space="0" w:color="4f81bd"/>
          <w:left w:val="single" w:sz="18" w:space="0" w:color="4f81bd"/>
          <w:bottom w:val="single" w:sz="8" w:space="0" w:color="4f81bd"/>
          <w:right w:val="single" w:sz="8" w:space="0" w:color="4f81bd"/>
          <w:insideH w:val="nil"/>
          <w:insideV w:val="single" w:sz="8" w:space="0" w:color="auto"/>
        </w:tcBorders>
      </w:tcPr>
    </w:tblStylePr>
    <w:tblStylePr w:type="lastRow">
      <w:pPr>
        <w:spacing w:before="0" w:after="0" w:lineRule="auto" w:line="240"/>
      </w:pPr>
      <w:rPr>
        <w:rFont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auto"/>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auto"/>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Rule="auto" w:line="240"/>
      </w:pPr>
      <w:rPr>
        <w:rFonts w:cs="Times New Roman"/>
        <w:b/>
        <w:bCs/>
      </w:rPr>
      <w:tblPr/>
      <w:tcPr>
        <w:tcBorders>
          <w:top w:val="single" w:sz="8" w:space="0" w:color="c0504d"/>
          <w:left w:val="single" w:sz="18" w:space="0" w:color="c0504d"/>
          <w:bottom w:val="single" w:sz="8" w:space="0" w:color="c0504d"/>
          <w:right w:val="single" w:sz="8" w:space="0" w:color="c0504d"/>
          <w:insideH w:val="nil"/>
          <w:insideV w:val="single" w:sz="8" w:space="0" w:color="auto"/>
        </w:tcBorders>
      </w:tcPr>
    </w:tblStylePr>
    <w:tblStylePr w:type="lastRow">
      <w:pPr>
        <w:spacing w:before="0" w:after="0" w:lineRule="auto" w:line="240"/>
      </w:pPr>
      <w:rPr>
        <w:rFonts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auto"/>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auto"/>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Rule="auto" w:line="240"/>
      </w:pPr>
      <w:rPr>
        <w:rFonts w:cs="Times New Roman"/>
        <w:b/>
        <w:bCs/>
      </w:rPr>
      <w:tblPr/>
      <w:tcPr>
        <w:tcBorders>
          <w:top w:val="single" w:sz="8" w:space="0" w:color="9bbb59"/>
          <w:left w:val="single" w:sz="18" w:space="0" w:color="9bbb59"/>
          <w:bottom w:val="single" w:sz="8" w:space="0" w:color="9bbb59"/>
          <w:right w:val="single" w:sz="8" w:space="0" w:color="9bbb59"/>
          <w:insideH w:val="nil"/>
          <w:insideV w:val="single" w:sz="8" w:space="0" w:color="auto"/>
        </w:tcBorders>
      </w:tcPr>
    </w:tblStylePr>
    <w:tblStylePr w:type="lastRow">
      <w:pPr>
        <w:spacing w:before="0" w:after="0" w:lineRule="auto" w:line="240"/>
      </w:pPr>
      <w:rPr>
        <w:rFonts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auto"/>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auto"/>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qFormat/>
    <w:uiPriority w:val="62"/>
    <w:pPr/>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Rule="auto" w:line="240"/>
      </w:pPr>
      <w:rPr>
        <w:rFonts w:cs="Times New Roman"/>
        <w:b/>
        <w:bCs/>
      </w:rPr>
      <w:tblPr/>
      <w:tcPr>
        <w:tcBorders>
          <w:top w:val="single" w:sz="8" w:space="0" w:color="8064a2"/>
          <w:left w:val="single" w:sz="18" w:space="0" w:color="8064a2"/>
          <w:bottom w:val="single" w:sz="8" w:space="0" w:color="8064a2"/>
          <w:right w:val="single" w:sz="8" w:space="0" w:color="8064a2"/>
          <w:insideH w:val="nil"/>
          <w:insideV w:val="single" w:sz="8" w:space="0" w:color="auto"/>
        </w:tcBorders>
      </w:tcPr>
    </w:tblStylePr>
    <w:tblStylePr w:type="lastRow">
      <w:pPr>
        <w:spacing w:before="0" w:after="0" w:lineRule="auto" w:line="240"/>
      </w:pPr>
      <w:rPr>
        <w:rFonts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auto"/>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auto"/>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Rule="auto" w:line="240"/>
      </w:pPr>
      <w:rPr>
        <w:rFonts w:cs="Times New Roman"/>
        <w:b/>
        <w:bCs/>
      </w:rPr>
      <w:tblPr/>
      <w:tcPr>
        <w:tcBorders>
          <w:top w:val="single" w:sz="8" w:space="0" w:color="4bacc6"/>
          <w:left w:val="single" w:sz="18" w:space="0" w:color="4bacc6"/>
          <w:bottom w:val="single" w:sz="8" w:space="0" w:color="4bacc6"/>
          <w:right w:val="single" w:sz="8" w:space="0" w:color="4bacc6"/>
          <w:insideH w:val="nil"/>
          <w:insideV w:val="single" w:sz="8" w:space="0" w:color="auto"/>
        </w:tcBorders>
      </w:tcPr>
    </w:tblStylePr>
    <w:tblStylePr w:type="lastRow">
      <w:pPr>
        <w:spacing w:before="0" w:after="0" w:lineRule="auto" w:line="240"/>
      </w:pPr>
      <w:rPr>
        <w:rFont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Rule="auto" w:line="240"/>
      </w:pPr>
      <w:rPr>
        <w:rFonts w:cs="Times New Roman"/>
        <w:b/>
        <w:bCs/>
      </w:rPr>
      <w:tblPr/>
      <w:tcPr>
        <w:tcBorders>
          <w:top w:val="single" w:sz="8" w:space="0" w:color="f79646"/>
          <w:left w:val="single" w:sz="18" w:space="0" w:color="f79646"/>
          <w:bottom w:val="single" w:sz="8" w:space="0" w:color="f79646"/>
          <w:right w:val="single" w:sz="8" w:space="0" w:color="f79646"/>
          <w:insideH w:val="nil"/>
          <w:insideV w:val="single" w:sz="8" w:space="0" w:color="auto"/>
        </w:tcBorders>
      </w:tcPr>
    </w:tblStylePr>
    <w:tblStylePr w:type="lastRow">
      <w:pPr>
        <w:spacing w:before="0" w:after="0" w:lineRule="auto" w:line="240"/>
      </w:pPr>
      <w:rPr>
        <w:rFonts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auto"/>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auto"/>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auto"/>
        </w:tcBorders>
      </w:tcPr>
    </w:tblStylePr>
    <w:tblStylePr w:type="firstCol">
      <w:pPr/>
      <w:rPr>
        <w:rFonts w:cs="Times New Roman"/>
        <w:b/>
        <w:bCs/>
      </w:rPr>
      <w:tcPr>
        <w:tcBorders/>
      </w:tcPr>
    </w:tblStylePr>
    <w:tblStylePr w:type="lastCol">
      <w:pPr/>
      <w:rPr>
        <w:rFonts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qFormat/>
    <w:uiPriority w:val="63"/>
    <w:pPr/>
    <w:rPr/>
    <w:tblPr>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rPr/>
    <w:tblPr>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rPr/>
    <w:tblPr>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qFormat/>
    <w:uiPriority w:val="63"/>
    <w:pPr/>
    <w:rPr/>
    <w:tblPr>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qFormat/>
    <w:uiPriority w:val="63"/>
    <w:pPr/>
    <w:rPr/>
    <w:tblPr>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qFormat/>
    <w:uiPriority w:val="63"/>
    <w:pPr/>
    <w:rPr/>
    <w:tblPr>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qFormat/>
    <w:uiPriority w:val="63"/>
    <w:pPr/>
    <w:rPr/>
    <w:tblPr>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000000"/>
      </w:tcPr>
    </w:tblStylePr>
    <w:tblStylePr w:type="lastCol">
      <w:pPr/>
      <w:rPr>
        <w:b/>
        <w:bCs/>
        <w:color w:val="ffffff"/>
      </w:rPr>
      <w:tblPr/>
      <w:tcPr>
        <w:tcBorders>
          <w:bottom w:val="nil"/>
          <w:right w:val="nil"/>
          <w:insideH w:val="nil"/>
          <w:insideV w:val="nil"/>
        </w:tcBorders>
        <w:shd w:val="clear" w:color="auto" w:fill="000000"/>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76">
    <w:name w:val="Medium Shading 2 Accent 1"/>
    <w:basedOn w:val="style105"/>
    <w:next w:val="style176"/>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4f81bd"/>
      </w:tcPr>
    </w:tblStylePr>
    <w:tblStylePr w:type="lastCol">
      <w:pPr/>
      <w:rPr>
        <w:b/>
        <w:bCs/>
        <w:color w:val="ffffff"/>
      </w:rPr>
      <w:tblPr/>
      <w:tcPr>
        <w:tcBorders>
          <w:bottom w:val="nil"/>
          <w:right w:val="nil"/>
          <w:insideH w:val="nil"/>
          <w:insideV w:val="nil"/>
        </w:tcBorders>
        <w:shd w:val="clear" w:color="auto" w:fill="4f81bd"/>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94">
    <w:name w:val="Medium Shading 2 Accent 2"/>
    <w:basedOn w:val="style105"/>
    <w:next w:val="style194"/>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c0504d"/>
      </w:tcPr>
    </w:tblStylePr>
    <w:tblStylePr w:type="lastCol">
      <w:pPr/>
      <w:rPr>
        <w:b/>
        <w:bCs/>
        <w:color w:val="ffffff"/>
      </w:rPr>
      <w:tblPr/>
      <w:tcPr>
        <w:tcBorders>
          <w:bottom w:val="nil"/>
          <w:right w:val="nil"/>
          <w:insideH w:val="nil"/>
          <w:insideV w:val="nil"/>
        </w:tcBorders>
        <w:shd w:val="clear" w:color="auto" w:fill="c0504d"/>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08">
    <w:name w:val="Medium Shading 2 Accent 3"/>
    <w:basedOn w:val="style105"/>
    <w:next w:val="style208"/>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9bbb59"/>
      </w:tcPr>
    </w:tblStylePr>
    <w:tblStylePr w:type="lastCol">
      <w:pPr/>
      <w:rPr>
        <w:b/>
        <w:bCs/>
        <w:color w:val="ffffff"/>
      </w:rPr>
      <w:tblPr/>
      <w:tcPr>
        <w:tcBorders>
          <w:bottom w:val="nil"/>
          <w:right w:val="nil"/>
          <w:insideH w:val="nil"/>
          <w:insideV w:val="nil"/>
        </w:tcBorders>
        <w:shd w:val="clear" w:color="auto" w:fill="9bbb59"/>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22">
    <w:name w:val="Medium Shading 2 Accent 4"/>
    <w:basedOn w:val="style105"/>
    <w:next w:val="style222"/>
    <w:qFormat/>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8064a2"/>
      </w:tcPr>
    </w:tblStylePr>
    <w:tblStylePr w:type="lastCol">
      <w:pPr/>
      <w:rPr>
        <w:b/>
        <w:bCs/>
        <w:color w:val="ffffff"/>
      </w:rPr>
      <w:tblPr/>
      <w:tcPr>
        <w:tcBorders>
          <w:bottom w:val="nil"/>
          <w:right w:val="nil"/>
          <w:insideH w:val="nil"/>
          <w:insideV w:val="nil"/>
        </w:tcBorders>
        <w:shd w:val="clear" w:color="auto" w:fill="8064a2"/>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36">
    <w:name w:val="Medium Shading 2 Accent 5"/>
    <w:basedOn w:val="style105"/>
    <w:next w:val="style236"/>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4bacc6"/>
      </w:tcPr>
    </w:tblStylePr>
    <w:tblStylePr w:type="lastCol">
      <w:pPr/>
      <w:rPr>
        <w:b/>
        <w:bCs/>
        <w:color w:val="ffffff"/>
      </w:rPr>
      <w:tblPr/>
      <w:tcPr>
        <w:tcBorders>
          <w:bottom w:val="nil"/>
          <w:right w:val="nil"/>
          <w:insideH w:val="nil"/>
          <w:insideV w:val="nil"/>
        </w:tcBorders>
        <w:shd w:val="clear" w:color="auto" w:fill="4bacc6"/>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250">
    <w:name w:val="Medium Shading 2 Accent 6"/>
    <w:basedOn w:val="style105"/>
    <w:next w:val="style250"/>
    <w:uiPriority w:val="64"/>
    <w:pPr/>
    <w:rPr/>
    <w:tblPr>
      <w:tblBorders>
        <w:top w:val="single" w:sz="18" w:space="0" w:color="auto"/>
        <w:bottom w:val="single" w:sz="18" w:space="0" w:color="auto"/>
      </w:tblBorders>
    </w:tblPr>
    <w:tblStylePr w:type="firstRow">
      <w:pPr>
        <w:spacing w:before="0" w:after="0" w:lineRule="auto" w:line="240"/>
      </w:pPr>
      <w:rPr>
        <w:b/>
        <w:bCs/>
        <w:color w:val="ffffff"/>
      </w:rPr>
      <w:tblPr/>
      <w:tcPr>
        <w:tcBorders>
          <w:top w:val="single" w:sz="18" w:space="0" w:color="auto"/>
          <w:left w:val="single" w:sz="18" w:space="0" w:color="auto"/>
          <w:bottom w:val="nil"/>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single" w:sz="18" w:space="0" w:color="auto"/>
          <w:bottom w:val="nil"/>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single" w:sz="18" w:space="0" w:color="auto"/>
          <w:bottom w:val="nil"/>
          <w:right w:val="nil"/>
          <w:insideH w:val="nil"/>
          <w:insideV w:val="nil"/>
        </w:tcBorders>
        <w:shd w:val="clear" w:color="auto" w:fill="f79646"/>
      </w:tcPr>
    </w:tblStylePr>
    <w:tblStylePr w:type="lastCol">
      <w:pPr/>
      <w:rPr>
        <w:b/>
        <w:bCs/>
        <w:color w:val="ffffff"/>
      </w:rPr>
      <w:tblPr/>
      <w:tcPr>
        <w:tcBorders>
          <w:bottom w:val="nil"/>
          <w:right w:val="nil"/>
          <w:insideH w:val="nil"/>
          <w:insideV w:val="nil"/>
        </w:tcBorders>
        <w:shd w:val="clear" w:color="auto" w:fill="f79646"/>
      </w:tcPr>
    </w:tblStylePr>
    <w:tblStylePr w:type="band1Vert">
      <w:pPr/>
      <w:tblPr/>
      <w:tcPr>
        <w:tcBorders>
          <w:bottom w:val="nil"/>
          <w:right w:val="nil"/>
          <w:insideH w:val="nil"/>
          <w:insideV w:val="nil"/>
        </w:tcBorders>
        <w:shd w:val="clear" w:color="auto" w:fill="d8d8d8"/>
      </w:tcPr>
    </w:tblStylePr>
    <w:tblStylePr w:type="neCell">
      <w:pPr/>
      <w:tblPr/>
      <w:tcPr>
        <w:tcBorders>
          <w:top w:val="single" w:sz="18" w:space="0" w:color="auto"/>
          <w:left w:val="single" w:sz="18" w:space="0" w:color="auto"/>
          <w:bottom w:val="nil"/>
          <w:right w:val="nil"/>
          <w:insideH w:val="nil"/>
          <w:insideV w:val="nil"/>
        </w:tcBorders>
      </w:tcPr>
    </w:tblStylePr>
    <w:tblStylePr w:type="nwCell">
      <w:pPr/>
      <w:rPr>
        <w:color w:val="ffffff"/>
      </w:rPr>
      <w:tblPr/>
      <w:tcPr>
        <w:tcBorders>
          <w:top w:val="single" w:sz="18" w:space="0" w:color="auto"/>
          <w:left w:val="single" w:sz="18" w:space="0" w:color="auto"/>
          <w:bottom w:val="nil"/>
          <w:right w:val="nil"/>
          <w:insideH w:val="nil"/>
          <w:insideV w:val="nil"/>
        </w:tcBorders>
      </w:tcPr>
    </w:tblStylePr>
    <w:tcPr>
      <w:tcBorders/>
    </w:tcPr>
  </w:style>
  <w:style w:type="table" w:styleId="style163">
    <w:name w:val="Medium List 1"/>
    <w:basedOn w:val="style105"/>
    <w:next w:val="style163"/>
    <w:qFormat/>
    <w:uiPriority w:val="65"/>
    <w:pPr/>
    <w:rPr>
      <w:color w:val="000000"/>
    </w:rPr>
    <w:tblPr>
      <w:tblBorders>
        <w:top w:val="single" w:sz="8" w:space="0" w:color="000000"/>
        <w:bottom w:val="single" w:sz="8" w:space="0" w:color="000000"/>
      </w:tblBorders>
    </w:tblPr>
    <w:tblStylePr w:type="firstRow">
      <w:pPr/>
      <w:rPr>
        <w:rFonts w:cs="Times New Roman"/>
      </w:rPr>
      <w:tblPr/>
      <w:tcPr>
        <w:tcBorders>
          <w:top w:val="nil"/>
          <w:left w:val="single" w:sz="8" w:space="0" w:color="000000"/>
        </w:tcBorders>
      </w:tcPr>
    </w:tblStylePr>
    <w:tblStylePr w:type="lastRow">
      <w:pPr/>
      <w:rPr>
        <w:b/>
        <w:bCs/>
        <w:color w:val="1f497d"/>
      </w:rPr>
      <w:tblPr/>
      <w:tcPr>
        <w:tcBorders>
          <w:top w:val="single" w:sz="8" w:space="0" w:color="000000"/>
          <w:left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left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qFormat/>
    <w:uiPriority w:val="65"/>
    <w:pPr/>
    <w:rPr>
      <w:color w:val="000000"/>
    </w:rPr>
    <w:tblPr>
      <w:tblBorders>
        <w:top w:val="single" w:sz="8" w:space="0" w:color="4f81bd"/>
        <w:bottom w:val="single" w:sz="8" w:space="0" w:color="4f81bd"/>
      </w:tblBorders>
    </w:tblPr>
    <w:tblStylePr w:type="firstRow">
      <w:pPr/>
      <w:rPr>
        <w:rFonts w:cs="Times New Roman"/>
      </w:rPr>
      <w:tblPr/>
      <w:tcPr>
        <w:tcBorders>
          <w:top w:val="nil"/>
          <w:left w:val="single" w:sz="8" w:space="0" w:color="4f81bd"/>
        </w:tcBorders>
      </w:tcPr>
    </w:tblStylePr>
    <w:tblStylePr w:type="lastRow">
      <w:pPr/>
      <w:rPr>
        <w:b/>
        <w:bCs/>
        <w:color w:val="1f497d"/>
      </w:rPr>
      <w:tblPr/>
      <w:tcPr>
        <w:tcBorders>
          <w:top w:val="single" w:sz="8" w:space="0" w:color="4f81bd"/>
          <w:left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left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qFormat/>
    <w:uiPriority w:val="65"/>
    <w:pPr/>
    <w:rPr>
      <w:color w:val="000000"/>
    </w:rPr>
    <w:tblPr>
      <w:tblBorders>
        <w:top w:val="single" w:sz="8" w:space="0" w:color="c0504d"/>
        <w:bottom w:val="single" w:sz="8" w:space="0" w:color="c0504d"/>
      </w:tblBorders>
    </w:tblPr>
    <w:tblStylePr w:type="firstRow">
      <w:pPr/>
      <w:rPr>
        <w:rFonts w:cs="Times New Roman"/>
      </w:rPr>
      <w:tblPr/>
      <w:tcPr>
        <w:tcBorders>
          <w:top w:val="nil"/>
          <w:left w:val="single" w:sz="8" w:space="0" w:color="c0504d"/>
        </w:tcBorders>
      </w:tcPr>
    </w:tblStylePr>
    <w:tblStylePr w:type="lastRow">
      <w:pPr/>
      <w:rPr>
        <w:b/>
        <w:bCs/>
        <w:color w:val="1f497d"/>
      </w:rPr>
      <w:tblPr/>
      <w:tcPr>
        <w:tcBorders>
          <w:top w:val="single" w:sz="8" w:space="0" w:color="c0504d"/>
          <w:left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left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rPr>
      <w:color w:val="000000"/>
    </w:rPr>
    <w:tblPr>
      <w:tblBorders>
        <w:top w:val="single" w:sz="8" w:space="0" w:color="9bbb59"/>
        <w:bottom w:val="single" w:sz="8" w:space="0" w:color="9bbb59"/>
      </w:tblBorders>
    </w:tblPr>
    <w:tblStylePr w:type="firstRow">
      <w:pPr/>
      <w:rPr>
        <w:rFonts w:cs="Times New Roman"/>
      </w:rPr>
      <w:tblPr/>
      <w:tcPr>
        <w:tcBorders>
          <w:top w:val="nil"/>
          <w:left w:val="single" w:sz="8" w:space="0" w:color="9bbb59"/>
        </w:tcBorders>
      </w:tcPr>
    </w:tblStylePr>
    <w:tblStylePr w:type="lastRow">
      <w:pPr/>
      <w:rPr>
        <w:b/>
        <w:bCs/>
        <w:color w:val="1f497d"/>
      </w:rPr>
      <w:tblPr/>
      <w:tcPr>
        <w:tcBorders>
          <w:top w:val="single" w:sz="8" w:space="0" w:color="9bbb59"/>
          <w:left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left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rPr>
      <w:color w:val="000000"/>
    </w:rPr>
    <w:tblPr>
      <w:tblBorders>
        <w:top w:val="single" w:sz="8" w:space="0" w:color="8064a2"/>
        <w:bottom w:val="single" w:sz="8" w:space="0" w:color="8064a2"/>
      </w:tblBorders>
    </w:tblPr>
    <w:tblStylePr w:type="firstRow">
      <w:pPr/>
      <w:rPr>
        <w:rFonts w:cs="Times New Roman"/>
      </w:rPr>
      <w:tblPr/>
      <w:tcPr>
        <w:tcBorders>
          <w:top w:val="nil"/>
          <w:left w:val="single" w:sz="8" w:space="0" w:color="8064a2"/>
        </w:tcBorders>
      </w:tcPr>
    </w:tblStylePr>
    <w:tblStylePr w:type="lastRow">
      <w:pPr/>
      <w:rPr>
        <w:b/>
        <w:bCs/>
        <w:color w:val="1f497d"/>
      </w:rPr>
      <w:tblPr/>
      <w:tcPr>
        <w:tcBorders>
          <w:top w:val="single" w:sz="8" w:space="0" w:color="8064a2"/>
          <w:left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left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rPr>
      <w:color w:val="000000"/>
    </w:rPr>
    <w:tblPr>
      <w:tblBorders>
        <w:top w:val="single" w:sz="8" w:space="0" w:color="4bacc6"/>
        <w:bottom w:val="single" w:sz="8" w:space="0" w:color="4bacc6"/>
      </w:tblBorders>
    </w:tblPr>
    <w:tblStylePr w:type="firstRow">
      <w:pPr/>
      <w:rPr>
        <w:rFonts w:cs="Times New Roman"/>
      </w:rPr>
      <w:tblPr/>
      <w:tcPr>
        <w:tcBorders>
          <w:top w:val="nil"/>
          <w:left w:val="single" w:sz="8" w:space="0" w:color="4bacc6"/>
        </w:tcBorders>
      </w:tcPr>
    </w:tblStylePr>
    <w:tblStylePr w:type="lastRow">
      <w:pPr/>
      <w:rPr>
        <w:b/>
        <w:bCs/>
        <w:color w:val="1f497d"/>
      </w:rPr>
      <w:tblPr/>
      <w:tcPr>
        <w:tcBorders>
          <w:top w:val="single" w:sz="8" w:space="0" w:color="4bacc6"/>
          <w:left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left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rPr>
      <w:color w:val="000000"/>
    </w:rPr>
    <w:tblPr>
      <w:tblBorders>
        <w:top w:val="single" w:sz="8" w:space="0" w:color="f79646"/>
        <w:bottom w:val="single" w:sz="8" w:space="0" w:color="f79646"/>
      </w:tblBorders>
    </w:tblPr>
    <w:tblStylePr w:type="firstRow">
      <w:pPr/>
      <w:rPr>
        <w:rFonts w:cs="Times New Roman"/>
      </w:rPr>
      <w:tblPr/>
      <w:tcPr>
        <w:tcBorders>
          <w:top w:val="nil"/>
          <w:left w:val="single" w:sz="8" w:space="0" w:color="f79646"/>
        </w:tcBorders>
      </w:tcPr>
    </w:tblStylePr>
    <w:tblStylePr w:type="lastRow">
      <w:pPr/>
      <w:rPr>
        <w:b/>
        <w:bCs/>
        <w:color w:val="1f497d"/>
      </w:rPr>
      <w:tblPr/>
      <w:tcPr>
        <w:tcBorders>
          <w:top w:val="single" w:sz="8" w:space="0" w:color="f79646"/>
          <w:left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left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rPr>
      <w:rFonts w:ascii="SimSun" w:cs="Times New Roman" w:eastAsia="Courier New" w:hAnsi="SimSun"/>
      <w:color w:val="000000"/>
    </w:rPr>
    <w:tblPr>
      <w:tblBorders>
        <w:top w:val="single" w:sz="8" w:space="0" w:color="000000"/>
        <w:left w:val="single" w:sz="8" w:space="0" w:color="000000"/>
        <w:bottom w:val="single" w:sz="8" w:space="0" w:color="000000"/>
        <w:right w:val="single" w:sz="8" w:space="0" w:color="000000"/>
      </w:tblBorders>
    </w:tblPr>
    <w:tblStylePr w:type="firstRow">
      <w:pPr/>
      <w:rPr>
        <w:sz w:val="24"/>
        <w:szCs w:val="24"/>
      </w:rPr>
      <w:tblPr/>
      <w:tcPr>
        <w:tcBorders>
          <w:top w:val="nil"/>
          <w:left w:val="single" w:sz="24" w:space="0" w:color="000000"/>
          <w:bottom w:val="nil"/>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nil"/>
          <w:bottom w:val="single" w:sz="8" w:space="0" w:color="000000"/>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qFormat/>
    <w:uiPriority w:val="66"/>
    <w:pPr/>
    <w:rPr>
      <w:rFonts w:ascii="SimSun" w:cs="Times New Roman" w:eastAsia="Courier New" w:hAnsi="SimSun"/>
      <w:color w:val="000000"/>
    </w:rPr>
    <w:tblPr>
      <w:tblBorders>
        <w:top w:val="single" w:sz="8" w:space="0" w:color="4f81bd"/>
        <w:left w:val="single" w:sz="8" w:space="0" w:color="4f81bd"/>
        <w:bottom w:val="single" w:sz="8" w:space="0" w:color="4f81bd"/>
        <w:right w:val="single" w:sz="8" w:space="0" w:color="4f81bd"/>
      </w:tblBorders>
    </w:tblPr>
    <w:tblStylePr w:type="firstRow">
      <w:pPr/>
      <w:rPr>
        <w:sz w:val="24"/>
        <w:szCs w:val="24"/>
      </w:rPr>
      <w:tblPr/>
      <w:tcPr>
        <w:tcBorders>
          <w:top w:val="nil"/>
          <w:left w:val="single" w:sz="24" w:space="0" w:color="4f81bd"/>
          <w:bottom w:val="nil"/>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nil"/>
          <w:bottom w:val="single" w:sz="8" w:space="0" w:color="4f81bd"/>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rPr>
      <w:rFonts w:ascii="SimSun" w:cs="Times New Roman" w:eastAsia="Courier New" w:hAnsi="SimSun"/>
      <w:color w:val="000000"/>
    </w:rPr>
    <w:tblPr>
      <w:tblBorders>
        <w:top w:val="single" w:sz="8" w:space="0" w:color="c0504d"/>
        <w:left w:val="single" w:sz="8" w:space="0" w:color="c0504d"/>
        <w:bottom w:val="single" w:sz="8" w:space="0" w:color="c0504d"/>
        <w:right w:val="single" w:sz="8" w:space="0" w:color="c0504d"/>
      </w:tblBorders>
    </w:tblPr>
    <w:tblStylePr w:type="firstRow">
      <w:pPr/>
      <w:rPr>
        <w:sz w:val="24"/>
        <w:szCs w:val="24"/>
      </w:rPr>
      <w:tblPr/>
      <w:tcPr>
        <w:tcBorders>
          <w:top w:val="nil"/>
          <w:left w:val="single" w:sz="24" w:space="0" w:color="c0504d"/>
          <w:bottom w:val="nil"/>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nil"/>
          <w:bottom w:val="single" w:sz="8" w:space="0" w:color="c0504d"/>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qFormat/>
    <w:uiPriority w:val="66"/>
    <w:pPr/>
    <w:rPr>
      <w:rFonts w:ascii="SimSun" w:cs="Times New Roman" w:eastAsia="Courier New" w:hAnsi="SimSun"/>
      <w:color w:val="000000"/>
    </w:rPr>
    <w:tblPr>
      <w:tblBorders>
        <w:top w:val="single" w:sz="8" w:space="0" w:color="9bbb59"/>
        <w:left w:val="single" w:sz="8" w:space="0" w:color="9bbb59"/>
        <w:bottom w:val="single" w:sz="8" w:space="0" w:color="9bbb59"/>
        <w:right w:val="single" w:sz="8" w:space="0" w:color="9bbb59"/>
      </w:tblBorders>
    </w:tblPr>
    <w:tblStylePr w:type="firstRow">
      <w:pPr/>
      <w:rPr>
        <w:sz w:val="24"/>
        <w:szCs w:val="24"/>
      </w:rPr>
      <w:tblPr/>
      <w:tcPr>
        <w:tcBorders>
          <w:top w:val="nil"/>
          <w:left w:val="single" w:sz="24" w:space="0" w:color="9bbb59"/>
          <w:bottom w:val="nil"/>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nil"/>
          <w:bottom w:val="single" w:sz="8" w:space="0" w:color="9bbb59"/>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qFormat/>
    <w:uiPriority w:val="66"/>
    <w:pPr/>
    <w:rPr>
      <w:rFonts w:ascii="SimSun" w:cs="Times New Roman" w:eastAsia="Courier New" w:hAnsi="SimSun"/>
      <w:color w:val="000000"/>
    </w:rPr>
    <w:tblPr>
      <w:tblBorders>
        <w:top w:val="single" w:sz="8" w:space="0" w:color="8064a2"/>
        <w:left w:val="single" w:sz="8" w:space="0" w:color="8064a2"/>
        <w:bottom w:val="single" w:sz="8" w:space="0" w:color="8064a2"/>
        <w:right w:val="single" w:sz="8" w:space="0" w:color="8064a2"/>
      </w:tblBorders>
    </w:tblPr>
    <w:tblStylePr w:type="firstRow">
      <w:pPr/>
      <w:rPr>
        <w:sz w:val="24"/>
        <w:szCs w:val="24"/>
      </w:rPr>
      <w:tblPr/>
      <w:tcPr>
        <w:tcBorders>
          <w:top w:val="nil"/>
          <w:left w:val="single" w:sz="24" w:space="0" w:color="8064a2"/>
          <w:bottom w:val="nil"/>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nil"/>
          <w:bottom w:val="single" w:sz="8" w:space="0" w:color="8064a2"/>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qFormat/>
    <w:uiPriority w:val="66"/>
    <w:pPr/>
    <w:rPr>
      <w:rFonts w:ascii="SimSun" w:cs="Times New Roman" w:eastAsia="Courier New" w:hAnsi="SimSun"/>
      <w:color w:val="000000"/>
    </w:rPr>
    <w:tblPr>
      <w:tblBorders>
        <w:top w:val="single" w:sz="8" w:space="0" w:color="4bacc6"/>
        <w:left w:val="single" w:sz="8" w:space="0" w:color="4bacc6"/>
        <w:bottom w:val="single" w:sz="8" w:space="0" w:color="4bacc6"/>
        <w:right w:val="single" w:sz="8" w:space="0" w:color="4bacc6"/>
      </w:tblBorders>
    </w:tblPr>
    <w:tblStylePr w:type="firstRow">
      <w:pPr/>
      <w:rPr>
        <w:sz w:val="24"/>
        <w:szCs w:val="24"/>
      </w:rPr>
      <w:tblPr/>
      <w:tcPr>
        <w:tcBorders>
          <w:top w:val="nil"/>
          <w:left w:val="single" w:sz="24" w:space="0" w:color="4bacc6"/>
          <w:bottom w:val="nil"/>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nil"/>
          <w:bottom w:val="single" w:sz="8" w:space="0" w:color="4bacc6"/>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qFormat/>
    <w:uiPriority w:val="66"/>
    <w:pPr/>
    <w:rPr>
      <w:rFonts w:ascii="SimSun" w:cs="Times New Roman" w:eastAsia="Courier New" w:hAnsi="SimSun"/>
      <w:color w:val="000000"/>
    </w:rPr>
    <w:tblPr>
      <w:tblBorders>
        <w:top w:val="single" w:sz="8" w:space="0" w:color="f79646"/>
        <w:left w:val="single" w:sz="8" w:space="0" w:color="f79646"/>
        <w:bottom w:val="single" w:sz="8" w:space="0" w:color="f79646"/>
        <w:right w:val="single" w:sz="8" w:space="0" w:color="f79646"/>
      </w:tblBorders>
    </w:tblPr>
    <w:tblStylePr w:type="firstRow">
      <w:pPr/>
      <w:rPr>
        <w:sz w:val="24"/>
        <w:szCs w:val="24"/>
      </w:rPr>
      <w:tblPr/>
      <w:tcPr>
        <w:tcBorders>
          <w:top w:val="nil"/>
          <w:left w:val="single" w:sz="24" w:space="0" w:color="f79646"/>
          <w:bottom w:val="nil"/>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left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nil"/>
          <w:bottom w:val="single" w:sz="8" w:space="0" w:color="f79646"/>
          <w:right w:val="nil"/>
          <w:insideH w:val="nil"/>
          <w:insideV w:val="nil"/>
        </w:tcBorders>
        <w:shd w:val="clear" w:color="auto" w:fill="ffffff"/>
      </w:tcPr>
    </w:tblStylePr>
    <w:tblStylePr w:type="band1Vert">
      <w:pPr/>
      <w:tblPr/>
      <w:tcPr>
        <w:tcBorders>
          <w:bottom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qFormat/>
    <w:uiPriority w:val="67"/>
    <w:pPr/>
    <w:rPr/>
    <w:tblPr>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rPr/>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qFormat/>
    <w:uiPriority w:val="67"/>
    <w:pPr/>
    <w:rPr/>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qFormat/>
    <w:uiPriority w:val="67"/>
    <w:pPr/>
    <w:rPr/>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qFormat/>
    <w:uiPriority w:val="67"/>
    <w:pPr/>
    <w:rPr/>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rPr/>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rPr/>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qFormat/>
    <w:uiPriority w:val="68"/>
    <w:pPr/>
    <w:rPr>
      <w:rFonts w:ascii="SimSun" w:cs="Times New Roman" w:eastAsia="Courier New" w:hAnsi="SimSun"/>
      <w:color w:val="000000"/>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rPr>
      <w:rFonts w:ascii="SimSun" w:cs="Times New Roman" w:eastAsia="Courier New" w:hAnsi="SimSun"/>
      <w:color w:val="000000"/>
    </w:rPr>
    <w:tblP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rPr>
      <w:rFonts w:ascii="SimSun" w:cs="Times New Roman" w:eastAsia="Courier New" w:hAnsi="SimSun"/>
      <w:color w:val="000000"/>
    </w:rPr>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qFormat/>
    <w:uiPriority w:val="68"/>
    <w:pPr/>
    <w:rPr>
      <w:rFonts w:ascii="SimSun" w:cs="Times New Roman" w:eastAsia="Courier New" w:hAnsi="SimSun"/>
      <w:color w:val="000000"/>
    </w:rPr>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qFormat/>
    <w:uiPriority w:val="68"/>
    <w:pPr/>
    <w:rPr>
      <w:rFonts w:ascii="SimSun" w:cs="Times New Roman" w:eastAsia="Courier New" w:hAnsi="SimSun"/>
      <w:color w:val="000000"/>
    </w:rPr>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qFormat/>
    <w:uiPriority w:val="68"/>
    <w:pPr/>
    <w:rPr>
      <w:rFonts w:ascii="SimSun" w:cs="Times New Roman" w:eastAsia="Courier New" w:hAnsi="SimSun"/>
      <w:color w:val="000000"/>
    </w:rPr>
    <w:tblPr>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qFormat/>
    <w:uiPriority w:val="68"/>
    <w:pPr/>
    <w:rPr>
      <w:rFonts w:ascii="SimSun" w:cs="Times New Roman" w:eastAsia="Courier New" w:hAnsi="SimSun"/>
      <w:color w:val="000000"/>
    </w:rPr>
    <w:tblPr>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auto"/>
          <w:insideV w:val="single" w:sz="6" w:space="0" w:color="auto"/>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808080"/>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7bfde"/>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dfa7a6"/>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cdddac"/>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qFormat/>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bfb1d0"/>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Pr>
    <w:tblStylePr w:type="firstRow">
      <w:pPr/>
      <w:rPr>
        <w:b/>
        <w:bCs/>
        <w:i w:val="false"/>
        <w:iCs w:val="false"/>
        <w:color w:val="ffffff"/>
      </w:rPr>
      <w:tblPr/>
      <w:tcPr>
        <w:tcBorders>
          <w:top w:val="single" w:sz="8" w:space="0" w:color="ffffff"/>
          <w:left w:val="single" w:sz="24" w:space="0" w:color="ffffff"/>
          <w:bottom w:val="single" w:sz="8" w:space="0" w:color="ffffff"/>
          <w:right w:val="single" w:sz="8" w:space="0" w:color="ffffff"/>
          <w:insideH w:val="nil"/>
          <w:insideV w:val="single" w:sz="8" w:space="0" w:color="auto"/>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fbcaa2"/>
      </w:tcPr>
    </w:tblStylePr>
    <w:tblStylePr w:type="firstCol">
      <w:pPr/>
      <w:rPr>
        <w:b/>
        <w:bCs/>
        <w:i w:val="false"/>
        <w:iCs w:val="false"/>
        <w:color w:val="ffffff"/>
      </w:rPr>
      <w:tblPr/>
      <w:tcPr>
        <w:tcBorders>
          <w:bottom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nil"/>
          <w:bottom w:val="single" w:sz="24" w:space="0" w:color="ffffff"/>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qFormat/>
    <w:uiPriority w:val="70"/>
    <w:pPr/>
    <w:rPr>
      <w:color w:val="ffffff"/>
    </w:rPr>
    <w:tblPr>
      <w:tblStyleRowBandSize w:val="1"/>
      <w:tblStyleColBandSize w:val="1"/>
      <w:shd w:val="clear" w:color="auto" w:fill="000000"/>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nil"/>
          <w:bottom w:val="single" w:sz="18" w:space="0" w:color="ffffff"/>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rPr>
      <w:color w:val="ffffff"/>
    </w:rPr>
    <w:tblPr>
      <w:tblStyleRowBandSize w:val="1"/>
      <w:tblStyleColBandSize w:val="1"/>
      <w:shd w:val="clear" w:color="auto" w:fill="4f81bd"/>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nil"/>
          <w:bottom w:val="single" w:sz="18" w:space="0" w:color="ffffff"/>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qFormat/>
    <w:uiPriority w:val="70"/>
    <w:pPr/>
    <w:rPr>
      <w:color w:val="ffffff"/>
    </w:rPr>
    <w:tblPr>
      <w:tblStyleRowBandSize w:val="1"/>
      <w:tblStyleColBandSize w:val="1"/>
      <w:shd w:val="clear" w:color="auto" w:fill="c0504d"/>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nil"/>
          <w:bottom w:val="single" w:sz="18" w:space="0" w:color="ffffff"/>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qFormat/>
    <w:uiPriority w:val="70"/>
    <w:pPr/>
    <w:rPr>
      <w:color w:val="ffffff"/>
    </w:rPr>
    <w:tblPr>
      <w:tblStyleRowBandSize w:val="1"/>
      <w:tblStyleColBandSize w:val="1"/>
      <w:shd w:val="clear" w:color="auto" w:fill="9bbb59"/>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nil"/>
          <w:bottom w:val="single" w:sz="18" w:space="0" w:color="ffffff"/>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rPr>
      <w:color w:val="ffffff"/>
    </w:rPr>
    <w:tblPr>
      <w:tblStyleRowBandSize w:val="1"/>
      <w:tblStyleColBandSize w:val="1"/>
      <w:shd w:val="clear" w:color="auto" w:fill="8064a2"/>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nil"/>
          <w:bottom w:val="single" w:sz="18" w:space="0" w:color="ffffff"/>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rPr>
      <w:color w:val="ffffff"/>
    </w:rPr>
    <w:tblPr>
      <w:tblStyleRowBandSize w:val="1"/>
      <w:tblStyleColBandSize w:val="1"/>
      <w:shd w:val="clear" w:color="auto" w:fill="4bacc6"/>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nil"/>
          <w:bottom w:val="single" w:sz="18" w:space="0" w:color="ffffff"/>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qFormat/>
    <w:uiPriority w:val="70"/>
    <w:pPr/>
    <w:rPr>
      <w:color w:val="ffffff"/>
    </w:rPr>
    <w:tblPr>
      <w:tblStyleRowBandSize w:val="1"/>
      <w:tblStyleColBandSize w:val="1"/>
      <w:shd w:val="clear" w:color="auto" w:fill="f79646"/>
    </w:tblPr>
    <w:tblStylePr w:type="firstRow">
      <w:pPr/>
      <w:rPr>
        <w:b/>
        <w:bCs/>
      </w:rPr>
      <w:tblPr/>
      <w:tcPr>
        <w:tcBorders>
          <w:top w:val="nil"/>
          <w:left w:val="single" w:sz="18" w:space="0" w:color="ffffff"/>
          <w:bottom w:val="nil"/>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nil"/>
          <w:bottom w:val="single" w:sz="18" w:space="0" w:color="ffffff"/>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qFormat/>
    <w:uiPriority w:val="71"/>
    <w:pPr/>
    <w:rPr>
      <w:color w:val="000000"/>
    </w:rPr>
    <w:tblPr>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auto"/>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qFormat/>
    <w:uiPriority w:val="71"/>
    <w:pPr/>
    <w:rPr>
      <w:color w:val="000000"/>
    </w:rPr>
    <w:tblPr>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auto"/>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qFormat/>
    <w:uiPriority w:val="71"/>
    <w:pPr/>
    <w:rPr>
      <w:color w:val="000000"/>
    </w:rPr>
    <w:tblPr>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Pr>
    <w:tblStylePr w:type="firstRow">
      <w:pPr/>
      <w:rPr>
        <w:b/>
        <w:bCs/>
      </w:rPr>
      <w:tblPr/>
      <w:tcPr>
        <w:tcBorders>
          <w:top w:val="nil"/>
          <w:left w:val="single" w:sz="24" w:space="0" w:color="c0504d"/>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auto"/>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rPr>
      <w:color w:val="000000"/>
    </w:rPr>
    <w:tblPr>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Pr>
    <w:tblStylePr w:type="firstRow">
      <w:pPr/>
      <w:rPr>
        <w:b/>
        <w:bCs/>
      </w:rPr>
      <w:tblPr/>
      <w:tcPr>
        <w:tcBorders>
          <w:top w:val="nil"/>
          <w:left w:val="single" w:sz="24" w:space="0" w:color="8064a2"/>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auto"/>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qFormat/>
    <w:uiPriority w:val="71"/>
    <w:pPr/>
    <w:rPr>
      <w:color w:val="000000"/>
    </w:rPr>
    <w:tblPr>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Pr>
    <w:tblStylePr w:type="firstRow">
      <w:pPr/>
      <w:rPr>
        <w:b/>
        <w:bCs/>
      </w:rPr>
      <w:tblPr/>
      <w:tcPr>
        <w:tcBorders>
          <w:top w:val="nil"/>
          <w:left w:val="single" w:sz="24" w:space="0" w:color="9bbb59"/>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auto"/>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rPr>
      <w:color w:val="000000"/>
    </w:rPr>
    <w:tblPr>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Pr>
    <w:tblStylePr w:type="firstRow">
      <w:pPr/>
      <w:rPr>
        <w:b/>
        <w:bCs/>
      </w:rPr>
      <w:tblPr/>
      <w:tcPr>
        <w:tcBorders>
          <w:top w:val="nil"/>
          <w:left w:val="single" w:sz="24" w:space="0" w:color="f79646"/>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auto"/>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rPr>
      <w:color w:val="000000"/>
    </w:rPr>
    <w:tblPr>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Pr>
    <w:tblStylePr w:type="firstRow">
      <w:pPr/>
      <w:rPr>
        <w:b/>
        <w:bCs/>
      </w:rPr>
      <w:tblPr/>
      <w:tcPr>
        <w:tcBorders>
          <w:top w:val="nil"/>
          <w:left w:val="single" w:sz="24" w:space="0" w:color="4bacc6"/>
          <w:bottom w:val="nil"/>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auto"/>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qFormat/>
    <w:uiPriority w:val="72"/>
    <w:pPr/>
    <w:rPr>
      <w:color w:val="000000"/>
    </w:rPr>
    <w:tblPr>
      <w:tblStyleRowBandSize w:val="1"/>
      <w:tblStyleColBandSize w:val="1"/>
      <w:shd w:val="clear" w:color="auto" w:fill="e6e6e6"/>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rPr>
      <w:color w:val="000000"/>
    </w:rPr>
    <w:tblPr>
      <w:tblStyleRowBandSize w:val="1"/>
      <w:tblStyleColBandSize w:val="1"/>
      <w:shd w:val="clear" w:color="auto" w:fill="edf2f8"/>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qFormat/>
    <w:uiPriority w:val="72"/>
    <w:pPr/>
    <w:rPr>
      <w:color w:val="000000"/>
    </w:rPr>
    <w:tblPr>
      <w:tblStyleRowBandSize w:val="1"/>
      <w:tblStyleColBandSize w:val="1"/>
      <w:shd w:val="clear" w:color="auto" w:fill="f8eded"/>
    </w:tblPr>
    <w:tblStylePr w:type="firstRow">
      <w:pPr/>
      <w:rPr>
        <w:b/>
        <w:bCs/>
        <w:color w:val="ffffff"/>
      </w:rPr>
      <w:tblPr/>
      <w:tcPr>
        <w:tcBorders>
          <w:left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rPr>
      <w:color w:val="000000"/>
    </w:rPr>
    <w:tblPr>
      <w:tblStyleRowBandSize w:val="1"/>
      <w:tblStyleColBandSize w:val="1"/>
      <w:shd w:val="clear" w:color="auto" w:fill="f5f8ee"/>
    </w:tblPr>
    <w:tblStylePr w:type="firstRow">
      <w:pPr/>
      <w:rPr>
        <w:b/>
        <w:bCs/>
        <w:color w:val="ffffff"/>
      </w:rPr>
      <w:tblPr/>
      <w:tcPr>
        <w:tcBorders>
          <w:left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rPr>
      <w:color w:val="000000"/>
    </w:rPr>
    <w:tblPr>
      <w:tblStyleRowBandSize w:val="1"/>
      <w:tblStyleColBandSize w:val="1"/>
      <w:shd w:val="clear" w:color="auto" w:fill="f2eff6"/>
    </w:tblPr>
    <w:tblStylePr w:type="firstRow">
      <w:pPr/>
      <w:rPr>
        <w:b/>
        <w:bCs/>
        <w:color w:val="ffffff"/>
      </w:rPr>
      <w:tblPr/>
      <w:tcPr>
        <w:tcBorders>
          <w:left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qFormat/>
    <w:uiPriority w:val="72"/>
    <w:pPr/>
    <w:rPr>
      <w:color w:val="000000"/>
    </w:rPr>
    <w:tblPr>
      <w:tblStyleRowBandSize w:val="1"/>
      <w:tblStyleColBandSize w:val="1"/>
      <w:shd w:val="clear" w:color="auto" w:fill="edf6f9"/>
    </w:tblPr>
    <w:tblStylePr w:type="firstRow">
      <w:pPr/>
      <w:rPr>
        <w:b/>
        <w:bCs/>
        <w:color w:val="ffffff"/>
      </w:rPr>
      <w:tblPr/>
      <w:tcPr>
        <w:tcBorders>
          <w:left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qFormat/>
    <w:uiPriority w:val="72"/>
    <w:pPr/>
    <w:rPr>
      <w:color w:val="000000"/>
    </w:rPr>
    <w:tblPr>
      <w:tblStyleRowBandSize w:val="1"/>
      <w:tblStyleColBandSize w:val="1"/>
      <w:shd w:val="clear" w:color="auto" w:fill="fef4ec"/>
    </w:tblPr>
    <w:tblStylePr w:type="firstRow">
      <w:pPr/>
      <w:rPr>
        <w:b/>
        <w:bCs/>
        <w:color w:val="ffffff"/>
      </w:rPr>
      <w:tblPr/>
      <w:tcPr>
        <w:tcBorders>
          <w:left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qFormat/>
    <w:uiPriority w:val="73"/>
    <w:pPr/>
    <w:rPr>
      <w:color w:val="000000"/>
    </w:rPr>
    <w:tblPr>
      <w:tblBorders>
        <w:insideH w:val="single" w:sz="4" w:space="0" w:color="ffffff"/>
      </w:tblBorders>
      <w:shd w:val="clear" w:color="auto" w:fill="cccccc"/>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qFormat/>
    <w:uiPriority w:val="73"/>
    <w:pPr/>
    <w:rPr>
      <w:color w:val="000000"/>
    </w:rPr>
    <w:tblPr>
      <w:tblBorders>
        <w:insideH w:val="single" w:sz="4" w:space="0" w:color="ffffff"/>
      </w:tblBorders>
      <w:shd w:val="clear" w:color="auto" w:fill="dbe5f1"/>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rPr>
      <w:color w:val="000000"/>
    </w:rPr>
    <w:tblPr>
      <w:tblBorders>
        <w:insideH w:val="single" w:sz="4" w:space="0" w:color="ffffff"/>
      </w:tblBorders>
      <w:shd w:val="clear" w:color="auto" w:fill="f2dbdb"/>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rPr>
      <w:color w:val="000000"/>
    </w:rPr>
    <w:tblPr>
      <w:tblBorders>
        <w:insideH w:val="single" w:sz="4" w:space="0" w:color="ffffff"/>
      </w:tblBorders>
      <w:shd w:val="clear" w:color="auto" w:fill="eaf1dd"/>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rPr>
      <w:color w:val="000000"/>
    </w:rPr>
    <w:tblPr>
      <w:tblBorders>
        <w:insideH w:val="single" w:sz="4" w:space="0" w:color="ffffff"/>
      </w:tblBorders>
      <w:shd w:val="clear" w:color="auto" w:fill="e5dfec"/>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qFormat/>
    <w:uiPriority w:val="73"/>
    <w:pPr/>
    <w:rPr>
      <w:color w:val="000000"/>
    </w:rPr>
    <w:tblPr>
      <w:tblBorders>
        <w:insideH w:val="single" w:sz="4" w:space="0" w:color="ffffff"/>
      </w:tblBorders>
      <w:shd w:val="clear" w:color="auto" w:fill="daeef3"/>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rPr>
      <w:color w:val="000000"/>
    </w:rPr>
    <w:tblPr>
      <w:tblBorders>
        <w:insideH w:val="single" w:sz="4" w:space="0" w:color="ffffff"/>
      </w:tblBorders>
      <w:shd w:val="clear" w:color="auto" w:fill="fde9d9"/>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2" Type="http://schemas.openxmlformats.org/officeDocument/2006/relationships/header" Target="header1.xml"/><Relationship Id="rId5" Type="http://schemas.openxmlformats.org/officeDocument/2006/relationships/settings" Target="settings.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1" Type="http://schemas.openxmlformats.org/officeDocument/2006/relationships/numbering" Target="numbering.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766</Words>
  <Pages>1</Pages>
  <Characters>4527</Characters>
  <Application>WPS Office</Application>
  <DocSecurity>0</DocSecurity>
  <Paragraphs>34</Paragraphs>
  <ScaleCrop>false</ScaleCrop>
  <LinksUpToDate>false</LinksUpToDate>
  <CharactersWithSpaces>5286</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2021-09-11T04:06:57Z</dcterms:created>
  <dc:creator>steve</dc:creator>
  <lastModifiedBy>SM-N935F</lastModifiedBy>
  <dcterms:modified xsi:type="dcterms:W3CDTF">2021-09-11T04:06:58Z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1033-11.2.0.10258</vt:lpwstr>
  </property>
  <property fmtid="{D5CDD505-2E9C-101B-9397-08002B2CF9AE}" pid="3" name="ICV">
    <vt:lpwstr>358d0ec34f194e9fb23d61678791231e</vt:lpwstr>
  </property>
</Properties>
</file>